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9" w:type="dxa"/>
        <w:jc w:val="center"/>
        <w:tblInd w:w="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7655"/>
      </w:tblGrid>
      <w:tr w:rsidR="00B1500C" w:rsidRPr="00B1500C" w:rsidTr="00B1500C">
        <w:trPr>
          <w:jc w:val="center"/>
        </w:trPr>
        <w:tc>
          <w:tcPr>
            <w:tcW w:w="9569" w:type="dxa"/>
            <w:gridSpan w:val="2"/>
            <w:tcBorders>
              <w:top w:val="nil"/>
              <w:left w:val="nil"/>
              <w:bottom w:val="single" w:sz="4" w:space="0" w:color="auto"/>
              <w:right w:val="nil"/>
            </w:tcBorders>
          </w:tcPr>
          <w:p w:rsidR="00B1500C" w:rsidRPr="00B1500C" w:rsidRDefault="00B1500C" w:rsidP="00B1500C">
            <w:pPr>
              <w:spacing w:after="0" w:line="240" w:lineRule="auto"/>
              <w:jc w:val="center"/>
              <w:rPr>
                <w:rFonts w:ascii="TH SarabunIT๙" w:hAnsi="TH SarabunIT๙" w:cs="TH SarabunIT๙"/>
                <w:sz w:val="32"/>
                <w:szCs w:val="32"/>
              </w:rPr>
            </w:pPr>
            <w:bookmarkStart w:id="0" w:name="_GoBack"/>
            <w:bookmarkEnd w:id="0"/>
            <w:r w:rsidRPr="00DF3FF0">
              <w:rPr>
                <w:rFonts w:ascii="TH SarabunIT๙" w:hAnsi="TH SarabunIT๙" w:cs="TH SarabunIT๙"/>
                <w:bCs/>
                <w:sz w:val="36"/>
                <w:szCs w:val="36"/>
                <w:cs/>
              </w:rPr>
              <w:t xml:space="preserve">รายละเอียดตัวชี้วัดระดับกระทรวง  ปี </w:t>
            </w:r>
            <w:r w:rsidRPr="00565DF2">
              <w:rPr>
                <w:rFonts w:ascii="TH SarabunIT๙" w:hAnsi="TH SarabunIT๙" w:cs="TH SarabunIT๙"/>
                <w:b/>
                <w:sz w:val="36"/>
                <w:szCs w:val="36"/>
              </w:rPr>
              <w:t>2561</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หมวด</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jc w:val="thaiDistribute"/>
              <w:rPr>
                <w:rFonts w:ascii="TH SarabunIT๙" w:hAnsi="TH SarabunIT๙" w:cs="TH SarabunIT๙"/>
                <w:b/>
                <w:bCs/>
                <w:sz w:val="28"/>
                <w:cs/>
              </w:rPr>
            </w:pPr>
            <w:r w:rsidRPr="00B1500C">
              <w:rPr>
                <w:rFonts w:ascii="TH SarabunIT๙" w:hAnsi="TH SarabunIT๙" w:cs="TH SarabunIT๙"/>
                <w:b/>
                <w:bCs/>
                <w:sz w:val="28"/>
              </w:rPr>
              <w:t>Governance Excellence (</w:t>
            </w:r>
            <w:r w:rsidRPr="00B1500C">
              <w:rPr>
                <w:rFonts w:ascii="TH SarabunIT๙" w:hAnsi="TH SarabunIT๙" w:cs="TH SarabunIT๙"/>
                <w:b/>
                <w:bCs/>
                <w:sz w:val="28"/>
                <w:cs/>
              </w:rPr>
              <w:t>ยุทธศาสตร์บริหารเป็นเลิศด้วย</w:t>
            </w:r>
            <w:proofErr w:type="spellStart"/>
            <w:r w:rsidRPr="00B1500C">
              <w:rPr>
                <w:rFonts w:ascii="TH SarabunIT๙" w:hAnsi="TH SarabunIT๙" w:cs="TH SarabunIT๙"/>
                <w:b/>
                <w:bCs/>
                <w:sz w:val="28"/>
                <w:cs/>
              </w:rPr>
              <w:t>ธรรมาภิ</w:t>
            </w:r>
            <w:proofErr w:type="spellEnd"/>
            <w:r w:rsidRPr="00B1500C">
              <w:rPr>
                <w:rFonts w:ascii="TH SarabunIT๙" w:hAnsi="TH SarabunIT๙" w:cs="TH SarabunIT๙"/>
                <w:b/>
                <w:bCs/>
                <w:sz w:val="28"/>
                <w:cs/>
              </w:rPr>
              <w:t>บาล)</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แผนที่</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jc w:val="thaiDistribute"/>
              <w:rPr>
                <w:rFonts w:ascii="TH SarabunIT๙" w:hAnsi="TH SarabunIT๙" w:cs="TH SarabunIT๙"/>
                <w:b/>
                <w:bCs/>
                <w:sz w:val="28"/>
                <w:cs/>
              </w:rPr>
            </w:pPr>
            <w:r w:rsidRPr="00B1500C">
              <w:rPr>
                <w:rFonts w:ascii="TH SarabunIT๙" w:hAnsi="TH SarabunIT๙" w:cs="TH SarabunIT๙"/>
                <w:b/>
                <w:bCs/>
                <w:sz w:val="28"/>
                <w:cs/>
              </w:rPr>
              <w:t>13. การบริหารจัดการด้านการเงินการคลังสุขภาพ</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โครงการที่</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jc w:val="thaiDistribute"/>
              <w:rPr>
                <w:rFonts w:ascii="TH SarabunIT๙" w:hAnsi="TH SarabunIT๙" w:cs="TH SarabunIT๙"/>
                <w:b/>
                <w:bCs/>
                <w:sz w:val="28"/>
                <w:cs/>
              </w:rPr>
            </w:pPr>
            <w:r w:rsidRPr="00B1500C">
              <w:rPr>
                <w:rFonts w:ascii="TH SarabunIT๙" w:hAnsi="TH SarabunIT๙" w:cs="TH SarabunIT๙"/>
                <w:b/>
                <w:bCs/>
                <w:sz w:val="28"/>
                <w:cs/>
              </w:rPr>
              <w:t>2. โครงการบริหารจัดการด้านการเงินการคลัง</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ระดับการแสดงผล</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jc w:val="thaiDistribute"/>
              <w:rPr>
                <w:rFonts w:ascii="TH SarabunIT๙" w:hAnsi="TH SarabunIT๙" w:cs="TH SarabunIT๙"/>
                <w:b/>
                <w:bCs/>
                <w:sz w:val="28"/>
              </w:rPr>
            </w:pPr>
            <w:r w:rsidRPr="00B1500C">
              <w:rPr>
                <w:rFonts w:ascii="TH SarabunIT๙" w:hAnsi="TH SarabunIT๙" w:cs="TH SarabunIT๙"/>
                <w:b/>
                <w:bCs/>
                <w:sz w:val="28"/>
                <w:cs/>
              </w:rPr>
              <w:t>เขต</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ชื่อตัวชี้วัดเชิงปริมาณ</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jc w:val="thaiDistribute"/>
              <w:rPr>
                <w:rFonts w:ascii="TH SarabunIT๙" w:hAnsi="TH SarabunIT๙" w:cs="TH SarabunIT๙"/>
                <w:b/>
                <w:bCs/>
                <w:sz w:val="28"/>
                <w:cs/>
              </w:rPr>
            </w:pPr>
            <w:r w:rsidRPr="00B1500C">
              <w:rPr>
                <w:rFonts w:ascii="TH SarabunIT๙" w:hAnsi="TH SarabunIT๙" w:cs="TH SarabunIT๙"/>
                <w:b/>
                <w:bCs/>
                <w:sz w:val="28"/>
                <w:cs/>
              </w:rPr>
              <w:t>72. ร้อยละของหน่วยบริการที่ประสบภาวะวิกฤติทางการเงิน</w:t>
            </w:r>
          </w:p>
        </w:tc>
      </w:tr>
      <w:tr w:rsidR="006F05B1" w:rsidRPr="00B1500C" w:rsidTr="00B1500C">
        <w:trPr>
          <w:trHeight w:val="6228"/>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คำนิยาม</w:t>
            </w:r>
          </w:p>
        </w:tc>
        <w:tc>
          <w:tcPr>
            <w:tcW w:w="7655" w:type="dxa"/>
            <w:tcBorders>
              <w:top w:val="single" w:sz="4" w:space="0" w:color="auto"/>
              <w:left w:val="single" w:sz="4" w:space="0" w:color="auto"/>
              <w:bottom w:val="single" w:sz="4" w:space="0" w:color="auto"/>
              <w:right w:val="single" w:sz="4" w:space="0" w:color="auto"/>
            </w:tcBorders>
            <w:shd w:val="clear" w:color="auto" w:fill="auto"/>
          </w:tcPr>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หน่วยบริการที่ประสบภาวะวิกฤติทางการเงิน หมายถึง</w:t>
            </w:r>
            <w:r w:rsidRPr="00B1500C">
              <w:rPr>
                <w:rFonts w:ascii="TH SarabunIT๙" w:hAnsi="TH SarabunIT๙" w:cs="TH SarabunIT๙"/>
                <w:color w:val="000000" w:themeColor="text1"/>
                <w:sz w:val="28"/>
                <w:cs/>
              </w:rPr>
              <w:t xml:space="preserve"> หน่วยบริการสังกัดสำนักงานปลัดกระทรวงสาธารณสุขที่มีวิกฤติทางการเงิน ตามหลักเกณฑ์การคิดวิกฤติทางการเงิน ระดับ 7 (</w:t>
            </w:r>
            <w:r w:rsidRPr="00B1500C">
              <w:rPr>
                <w:rFonts w:ascii="TH SarabunIT๙" w:hAnsi="TH SarabunIT๙" w:cs="TH SarabunIT๙"/>
                <w:color w:val="000000" w:themeColor="text1"/>
                <w:sz w:val="28"/>
              </w:rPr>
              <w:t xml:space="preserve">Risk Scoring) </w:t>
            </w:r>
            <w:r w:rsidRPr="00B1500C">
              <w:rPr>
                <w:rFonts w:ascii="TH SarabunIT๙" w:hAnsi="TH SarabunIT๙" w:cs="TH SarabunIT๙"/>
                <w:color w:val="000000" w:themeColor="text1"/>
                <w:sz w:val="28"/>
                <w:cs/>
              </w:rPr>
              <w:t>ดังนี้</w:t>
            </w:r>
          </w:p>
          <w:tbl>
            <w:tblPr>
              <w:tblStyle w:val="a6"/>
              <w:tblW w:w="0" w:type="auto"/>
              <w:tblLayout w:type="fixed"/>
              <w:tblLook w:val="04A0" w:firstRow="1" w:lastRow="0" w:firstColumn="1" w:lastColumn="0" w:noHBand="0" w:noVBand="1"/>
            </w:tblPr>
            <w:tblGrid>
              <w:gridCol w:w="2474"/>
              <w:gridCol w:w="1734"/>
              <w:gridCol w:w="3145"/>
            </w:tblGrid>
            <w:tr w:rsidR="006F05B1" w:rsidRPr="00B1500C" w:rsidTr="00B1500C">
              <w:tc>
                <w:tcPr>
                  <w:tcW w:w="2474" w:type="dxa"/>
                  <w:shd w:val="clear" w:color="auto" w:fill="D9D9D9" w:themeFill="background1" w:themeFillShade="D9"/>
                </w:tcPr>
                <w:p w:rsidR="006F05B1" w:rsidRPr="00B1500C" w:rsidRDefault="006F05B1"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ประเภทดัชนีชี้วัด</w:t>
                  </w:r>
                </w:p>
              </w:tc>
              <w:tc>
                <w:tcPr>
                  <w:tcW w:w="1734" w:type="dxa"/>
                  <w:shd w:val="clear" w:color="auto" w:fill="D9D9D9" w:themeFill="background1" w:themeFillShade="D9"/>
                </w:tcPr>
                <w:p w:rsidR="006F05B1" w:rsidRPr="00B1500C" w:rsidRDefault="006F05B1"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น้ำหนักความรุนแรง</w:t>
                  </w:r>
                </w:p>
                <w:p w:rsidR="006F05B1" w:rsidRPr="00B1500C" w:rsidRDefault="006F05B1"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ของความเสี่ยง</w:t>
                  </w:r>
                </w:p>
                <w:p w:rsidR="006F05B1" w:rsidRPr="00B1500C" w:rsidRDefault="006F05B1"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rPr>
                    <w:t>(Risk Score)</w:t>
                  </w:r>
                </w:p>
              </w:tc>
              <w:tc>
                <w:tcPr>
                  <w:tcW w:w="3145" w:type="dxa"/>
                  <w:shd w:val="clear" w:color="auto" w:fill="D9D9D9" w:themeFill="background1" w:themeFillShade="D9"/>
                </w:tcPr>
                <w:p w:rsidR="006F05B1" w:rsidRPr="00B1500C" w:rsidRDefault="006F05B1" w:rsidP="00B1500C">
                  <w:pPr>
                    <w:pStyle w:val="a3"/>
                    <w:spacing w:after="0" w:line="240" w:lineRule="auto"/>
                    <w:ind w:left="0"/>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คำอธิบาย</w:t>
                  </w:r>
                </w:p>
              </w:tc>
            </w:tr>
            <w:tr w:rsidR="006F05B1" w:rsidRPr="00B1500C" w:rsidTr="00B1500C">
              <w:tc>
                <w:tcPr>
                  <w:tcW w:w="2474"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 กลุ่มแสดงความคล่องตามสภาพสินทรัพย์</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กลุ่มแสดงความคล่องสภาพสินทรัพย์</w:t>
                  </w:r>
                </w:p>
              </w:tc>
            </w:tr>
            <w:tr w:rsidR="006F05B1" w:rsidRPr="00B1500C" w:rsidTr="00B1500C">
              <w:tc>
                <w:tcPr>
                  <w:tcW w:w="2474" w:type="dxa"/>
                </w:tcPr>
                <w:p w:rsidR="006F05B1" w:rsidRPr="00B1500C" w:rsidRDefault="006F05B1" w:rsidP="00B1500C">
                  <w:pPr>
                    <w:tabs>
                      <w:tab w:val="left" w:pos="309"/>
                    </w:tabs>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ab/>
                    <w:t>1.1 CR &lt; 1.5</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CR = </w:t>
                  </w:r>
                  <w:r w:rsidRPr="00B1500C">
                    <w:rPr>
                      <w:rFonts w:ascii="TH SarabunIT๙" w:hAnsi="TH SarabunIT๙" w:cs="TH SarabunIT๙"/>
                      <w:color w:val="000000" w:themeColor="text1"/>
                      <w:sz w:val="28"/>
                      <w:szCs w:val="28"/>
                      <w:cs/>
                    </w:rPr>
                    <w:t>สินทรัพย์หมุนเวียน /หนี้สินหมุนเวียน</w:t>
                  </w:r>
                </w:p>
              </w:tc>
            </w:tr>
            <w:tr w:rsidR="006F05B1" w:rsidRPr="00B1500C" w:rsidTr="00B1500C">
              <w:tc>
                <w:tcPr>
                  <w:tcW w:w="2474" w:type="dxa"/>
                </w:tcPr>
                <w:p w:rsidR="006F05B1" w:rsidRPr="00B1500C" w:rsidRDefault="006F05B1" w:rsidP="00B1500C">
                  <w:pPr>
                    <w:tabs>
                      <w:tab w:val="left" w:pos="305"/>
                    </w:tabs>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1.2 QR &lt; 1.0</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QR = </w:t>
                  </w:r>
                  <w:r w:rsidRPr="00B1500C">
                    <w:rPr>
                      <w:rFonts w:ascii="TH SarabunIT๙" w:hAnsi="TH SarabunIT๙" w:cs="TH SarabunIT๙"/>
                      <w:color w:val="000000" w:themeColor="text1"/>
                      <w:sz w:val="28"/>
                      <w:szCs w:val="28"/>
                      <w:cs/>
                    </w:rPr>
                    <w:t>เงินสด รายการเทียบเท่าเงินสดและลูกหนี้ /หนี้สินหมุนเวียน</w:t>
                  </w:r>
                </w:p>
              </w:tc>
            </w:tr>
            <w:tr w:rsidR="006F05B1" w:rsidRPr="00B1500C" w:rsidTr="00B1500C">
              <w:tc>
                <w:tcPr>
                  <w:tcW w:w="2474" w:type="dxa"/>
                </w:tcPr>
                <w:p w:rsidR="006F05B1" w:rsidRPr="00B1500C" w:rsidRDefault="006F05B1" w:rsidP="00B1500C">
                  <w:pPr>
                    <w:tabs>
                      <w:tab w:val="left" w:pos="305"/>
                    </w:tabs>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1.3 Cash &lt; 0.8</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Cash Ratio = </w:t>
                  </w:r>
                  <w:r w:rsidRPr="00B1500C">
                    <w:rPr>
                      <w:rFonts w:ascii="TH SarabunIT๙" w:hAnsi="TH SarabunIT๙" w:cs="TH SarabunIT๙"/>
                      <w:color w:val="000000" w:themeColor="text1"/>
                      <w:sz w:val="28"/>
                      <w:szCs w:val="28"/>
                      <w:cs/>
                    </w:rPr>
                    <w:t>เงินสดและรายการเทียบเท่าเงินสด /หนี้สินหมุนเวียน</w:t>
                  </w:r>
                </w:p>
              </w:tc>
            </w:tr>
            <w:tr w:rsidR="006F05B1" w:rsidRPr="00B1500C" w:rsidTr="00B1500C">
              <w:tc>
                <w:tcPr>
                  <w:tcW w:w="2474"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2. กลุ่มแสดงความมั่นคงทางการเงิน </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กลุ่มแสดงความมั่นคงทางการเงิน</w:t>
                  </w:r>
                </w:p>
              </w:tc>
            </w:tr>
            <w:tr w:rsidR="006F05B1" w:rsidRPr="00B1500C" w:rsidTr="00B1500C">
              <w:tc>
                <w:tcPr>
                  <w:tcW w:w="2474" w:type="dxa"/>
                </w:tcPr>
                <w:p w:rsidR="006F05B1" w:rsidRPr="00B1500C" w:rsidRDefault="006F05B1" w:rsidP="00B1500C">
                  <w:pPr>
                    <w:tabs>
                      <w:tab w:val="left" w:pos="391"/>
                    </w:tabs>
                    <w:spacing w:after="0" w:line="240" w:lineRule="auto"/>
                    <w:contextualSpacing/>
                    <w:rPr>
                      <w:rFonts w:ascii="TH SarabunIT๙" w:hAnsi="TH SarabunIT๙" w:cs="TH SarabunIT๙"/>
                      <w:color w:val="000000" w:themeColor="text1"/>
                      <w:spacing w:val="-12"/>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pacing w:val="-12"/>
                      <w:sz w:val="28"/>
                      <w:szCs w:val="28"/>
                    </w:rPr>
                    <w:t xml:space="preserve">2.1 </w:t>
                  </w:r>
                  <w:r w:rsidRPr="00B1500C">
                    <w:rPr>
                      <w:rFonts w:ascii="TH SarabunIT๙" w:hAnsi="TH SarabunIT๙" w:cs="TH SarabunIT๙"/>
                      <w:color w:val="000000" w:themeColor="text1"/>
                      <w:spacing w:val="-12"/>
                      <w:sz w:val="28"/>
                      <w:szCs w:val="28"/>
                      <w:cs/>
                    </w:rPr>
                    <w:t xml:space="preserve">แสดงฐานะทางการเงิน (ทุนหมุนเวียน)  </w:t>
                  </w:r>
                  <w:r w:rsidRPr="00B1500C">
                    <w:rPr>
                      <w:rFonts w:ascii="TH SarabunIT๙" w:hAnsi="TH SarabunIT๙" w:cs="TH SarabunIT๙"/>
                      <w:color w:val="000000" w:themeColor="text1"/>
                      <w:spacing w:val="-12"/>
                      <w:sz w:val="28"/>
                      <w:szCs w:val="28"/>
                    </w:rPr>
                    <w:t xml:space="preserve">NWC &lt; 0 </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เงินทุนหมุนเวียน </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สินทรัพย์หมุนเวียน หัก หนี้สินหมุนเวียน</w:t>
                  </w:r>
                </w:p>
              </w:tc>
            </w:tr>
            <w:tr w:rsidR="006F05B1" w:rsidRPr="00B1500C" w:rsidTr="00B1500C">
              <w:tc>
                <w:tcPr>
                  <w:tcW w:w="2474" w:type="dxa"/>
                </w:tcPr>
                <w:p w:rsidR="006F05B1" w:rsidRPr="00B1500C" w:rsidRDefault="006F05B1" w:rsidP="00B1500C">
                  <w:pPr>
                    <w:tabs>
                      <w:tab w:val="left" w:pos="391"/>
                    </w:tabs>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2.2 </w:t>
                  </w:r>
                  <w:r w:rsidRPr="00B1500C">
                    <w:rPr>
                      <w:rFonts w:ascii="TH SarabunIT๙" w:hAnsi="TH SarabunIT๙" w:cs="TH SarabunIT๙"/>
                      <w:color w:val="000000" w:themeColor="text1"/>
                      <w:sz w:val="28"/>
                      <w:szCs w:val="28"/>
                      <w:cs/>
                    </w:rPr>
                    <w:t xml:space="preserve">แสดงฐานะจากผลประกอบการ (รายได้สูง/ต่ำกว่าค่าใช้จ่ายสุทธิ) </w:t>
                  </w:r>
                  <w:r w:rsidRPr="00B1500C">
                    <w:rPr>
                      <w:rFonts w:ascii="TH SarabunIT๙" w:hAnsi="TH SarabunIT๙" w:cs="TH SarabunIT๙"/>
                      <w:color w:val="000000" w:themeColor="text1"/>
                      <w:sz w:val="28"/>
                      <w:szCs w:val="28"/>
                    </w:rPr>
                    <w:t>NI &lt; 0</w:t>
                  </w:r>
                  <w:r w:rsidRPr="00B1500C">
                    <w:rPr>
                      <w:rFonts w:ascii="TH SarabunIT๙" w:hAnsi="TH SarabunIT๙" w:cs="TH SarabunIT๙"/>
                      <w:color w:val="000000" w:themeColor="text1"/>
                      <w:sz w:val="28"/>
                      <w:szCs w:val="28"/>
                      <w:cs/>
                    </w:rPr>
                    <w:t xml:space="preserve"> </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pacing w:val="-12"/>
                      <w:sz w:val="28"/>
                      <w:szCs w:val="28"/>
                      <w:cs/>
                    </w:rPr>
                  </w:pPr>
                  <w:r w:rsidRPr="00B1500C">
                    <w:rPr>
                      <w:rFonts w:ascii="TH SarabunIT๙" w:hAnsi="TH SarabunIT๙" w:cs="TH SarabunIT๙"/>
                      <w:color w:val="000000" w:themeColor="text1"/>
                      <w:spacing w:val="-12"/>
                      <w:sz w:val="28"/>
                      <w:szCs w:val="28"/>
                      <w:cs/>
                    </w:rPr>
                    <w:t xml:space="preserve">ผลประกอบการสุทธิ </w:t>
                  </w:r>
                  <w:r w:rsidRPr="00B1500C">
                    <w:rPr>
                      <w:rFonts w:ascii="TH SarabunIT๙" w:hAnsi="TH SarabunIT๙" w:cs="TH SarabunIT๙"/>
                      <w:color w:val="000000" w:themeColor="text1"/>
                      <w:spacing w:val="-12"/>
                      <w:sz w:val="28"/>
                      <w:szCs w:val="28"/>
                    </w:rPr>
                    <w:t xml:space="preserve">= </w:t>
                  </w:r>
                  <w:r w:rsidRPr="00B1500C">
                    <w:rPr>
                      <w:rFonts w:ascii="TH SarabunIT๙" w:hAnsi="TH SarabunIT๙" w:cs="TH SarabunIT๙"/>
                      <w:color w:val="000000" w:themeColor="text1"/>
                      <w:spacing w:val="-12"/>
                      <w:sz w:val="28"/>
                      <w:szCs w:val="28"/>
                      <w:cs/>
                    </w:rPr>
                    <w:t>รายได้</w:t>
                  </w:r>
                  <w:r w:rsidRPr="00B1500C">
                    <w:rPr>
                      <w:rFonts w:ascii="TH SarabunIT๙" w:hAnsi="TH SarabunIT๙" w:cs="TH SarabunIT๙"/>
                      <w:color w:val="000000" w:themeColor="text1"/>
                      <w:spacing w:val="-12"/>
                      <w:sz w:val="28"/>
                      <w:szCs w:val="28"/>
                    </w:rPr>
                    <w:t xml:space="preserve"> -</w:t>
                  </w:r>
                  <w:r w:rsidRPr="00B1500C">
                    <w:rPr>
                      <w:rFonts w:ascii="TH SarabunIT๙" w:hAnsi="TH SarabunIT๙" w:cs="TH SarabunIT๙"/>
                      <w:color w:val="000000" w:themeColor="text1"/>
                      <w:spacing w:val="-12"/>
                      <w:sz w:val="28"/>
                      <w:szCs w:val="28"/>
                      <w:cs/>
                    </w:rPr>
                    <w:t xml:space="preserve">ค่าใช้จ่าย </w:t>
                  </w:r>
                </w:p>
              </w:tc>
            </w:tr>
            <w:tr w:rsidR="006F05B1" w:rsidRPr="00B1500C" w:rsidTr="00B1500C">
              <w:tc>
                <w:tcPr>
                  <w:tcW w:w="2474"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3. กลุ่มแสดงระยะเวลาเข้าสู่ปัญหาการเงินรุนแรง มี </w:t>
                  </w: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มิติ</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กลุ่มแสดงระยะเวลาเข้าสู่ปัญหาการเงิน</w:t>
                  </w:r>
                </w:p>
              </w:tc>
            </w:tr>
            <w:tr w:rsidR="006F05B1" w:rsidRPr="00B1500C" w:rsidTr="00B1500C">
              <w:tc>
                <w:tcPr>
                  <w:tcW w:w="2474" w:type="dxa"/>
                </w:tcPr>
                <w:p w:rsidR="006F05B1" w:rsidRPr="00B1500C" w:rsidRDefault="006F05B1" w:rsidP="00B1500C">
                  <w:pPr>
                    <w:tabs>
                      <w:tab w:val="left" w:pos="441"/>
                    </w:tabs>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3.1 </w:t>
                  </w:r>
                  <w:r w:rsidRPr="00B1500C">
                    <w:rPr>
                      <w:rFonts w:ascii="TH SarabunIT๙" w:hAnsi="TH SarabunIT๙" w:cs="TH SarabunIT๙"/>
                      <w:color w:val="000000" w:themeColor="text1"/>
                      <w:sz w:val="28"/>
                      <w:szCs w:val="28"/>
                      <w:cs/>
                    </w:rPr>
                    <w:t xml:space="preserve">มิติ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หรือทุนหมุนเวียน ที่เพียงพอรับภาระการขาดทุนเฉลี่ยต่อเดือน (กรณี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เป็นบวก </w:t>
                  </w:r>
                  <w:r w:rsidRPr="00B1500C">
                    <w:rPr>
                      <w:rFonts w:ascii="TH SarabunIT๙" w:hAnsi="TH SarabunIT๙" w:cs="TH SarabunIT๙"/>
                      <w:color w:val="000000" w:themeColor="text1"/>
                      <w:sz w:val="28"/>
                      <w:szCs w:val="28"/>
                    </w:rPr>
                    <w:t xml:space="preserve">&amp; </w:t>
                  </w:r>
                  <w:r w:rsidRPr="00B1500C">
                    <w:rPr>
                      <w:rFonts w:ascii="TH SarabunIT๙" w:hAnsi="TH SarabunIT๙" w:cs="TH SarabunIT๙"/>
                      <w:color w:val="000000" w:themeColor="text1"/>
                      <w:sz w:val="28"/>
                      <w:szCs w:val="28"/>
                      <w:cs/>
                    </w:rPr>
                    <w:t xml:space="preserve">มี </w:t>
                  </w:r>
                  <w:r w:rsidRPr="00B1500C">
                    <w:rPr>
                      <w:rFonts w:ascii="TH SarabunIT๙" w:hAnsi="TH SarabunIT๙" w:cs="TH SarabunIT๙"/>
                      <w:color w:val="000000" w:themeColor="text1"/>
                      <w:sz w:val="28"/>
                      <w:szCs w:val="28"/>
                    </w:rPr>
                    <w:t xml:space="preserve">NI </w:t>
                  </w:r>
                  <w:r w:rsidRPr="00B1500C">
                    <w:rPr>
                      <w:rFonts w:ascii="TH SarabunIT๙" w:hAnsi="TH SarabunIT๙" w:cs="TH SarabunIT๙"/>
                      <w:color w:val="000000" w:themeColor="text1"/>
                      <w:sz w:val="28"/>
                      <w:szCs w:val="28"/>
                      <w:cs/>
                    </w:rPr>
                    <w:t>ติดลบ)</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กลุ่มแสดงเข้าสู่ปัญหาการเงินรุนแรงสามารถดูได้ทั้ง </w:t>
                  </w: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มิติ</w:t>
                  </w:r>
                </w:p>
              </w:tc>
            </w:tr>
            <w:tr w:rsidR="006F05B1" w:rsidRPr="00B1500C" w:rsidTr="00B1500C">
              <w:tc>
                <w:tcPr>
                  <w:tcW w:w="2474" w:type="dxa"/>
                </w:tcPr>
                <w:p w:rsidR="006F05B1" w:rsidRPr="00B1500C" w:rsidRDefault="006F05B1" w:rsidP="00B1500C">
                  <w:pPr>
                    <w:tabs>
                      <w:tab w:val="left" w:pos="441"/>
                      <w:tab w:val="left" w:pos="866"/>
                    </w:tabs>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a) </w:t>
                  </w:r>
                  <w:r w:rsidRPr="00B1500C">
                    <w:rPr>
                      <w:rFonts w:ascii="TH SarabunIT๙" w:hAnsi="TH SarabunIT๙" w:cs="TH SarabunIT๙"/>
                      <w:color w:val="000000" w:themeColor="text1"/>
                      <w:sz w:val="28"/>
                      <w:szCs w:val="28"/>
                      <w:cs/>
                    </w:rPr>
                    <w:t xml:space="preserve">ระยะเวลาทุนหมุนเวียนอาจหมด </w:t>
                  </w:r>
                  <w:r w:rsidRPr="00B1500C">
                    <w:rPr>
                      <w:rFonts w:ascii="TH SarabunIT๙" w:hAnsi="TH SarabunIT๙" w:cs="TH SarabunIT๙"/>
                      <w:color w:val="000000" w:themeColor="text1"/>
                      <w:sz w:val="28"/>
                      <w:szCs w:val="28"/>
                    </w:rPr>
                    <w:t xml:space="preserve">&gt; 6 </w:t>
                  </w:r>
                  <w:r w:rsidRPr="00B1500C">
                    <w:rPr>
                      <w:rFonts w:ascii="TH SarabunIT๙" w:hAnsi="TH SarabunIT๙" w:cs="TH SarabunIT๙"/>
                      <w:color w:val="000000" w:themeColor="text1"/>
                      <w:sz w:val="28"/>
                      <w:szCs w:val="28"/>
                      <w:cs/>
                    </w:rPr>
                    <w:t>เดือน</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0</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เนื่องจากทั้ง </w:t>
                  </w: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มิติ มีผลกระทบต่อความอยู่รอดของหน่วยบริการ</w:t>
                  </w:r>
                </w:p>
              </w:tc>
            </w:tr>
            <w:tr w:rsidR="006F05B1" w:rsidRPr="00B1500C" w:rsidTr="00B1500C">
              <w:tc>
                <w:tcPr>
                  <w:tcW w:w="2474" w:type="dxa"/>
                </w:tcPr>
                <w:p w:rsidR="006F05B1" w:rsidRPr="00B1500C" w:rsidRDefault="006F05B1" w:rsidP="00B1500C">
                  <w:pPr>
                    <w:tabs>
                      <w:tab w:val="left" w:pos="441"/>
                      <w:tab w:val="left" w:pos="866"/>
                    </w:tabs>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b) </w:t>
                  </w:r>
                  <w:r w:rsidRPr="00B1500C">
                    <w:rPr>
                      <w:rFonts w:ascii="TH SarabunIT๙" w:hAnsi="TH SarabunIT๙" w:cs="TH SarabunIT๙"/>
                      <w:color w:val="000000" w:themeColor="text1"/>
                      <w:sz w:val="28"/>
                      <w:szCs w:val="28"/>
                      <w:cs/>
                    </w:rPr>
                    <w:t xml:space="preserve">ระยะเวลาทุนหมุนเวียนอยู่ได้ </w:t>
                  </w:r>
                  <w:r w:rsidRPr="00B1500C">
                    <w:rPr>
                      <w:rFonts w:ascii="TH SarabunIT๙" w:hAnsi="TH SarabunIT๙" w:cs="TH SarabunIT๙"/>
                      <w:color w:val="000000" w:themeColor="text1"/>
                      <w:sz w:val="28"/>
                      <w:szCs w:val="28"/>
                    </w:rPr>
                    <w:t xml:space="preserve">&gt; 3 </w:t>
                  </w:r>
                  <w:r w:rsidRPr="00B1500C">
                    <w:rPr>
                      <w:rFonts w:ascii="TH SarabunIT๙" w:hAnsi="TH SarabunIT๙" w:cs="TH SarabunIT๙"/>
                      <w:color w:val="000000" w:themeColor="text1"/>
                      <w:sz w:val="28"/>
                      <w:szCs w:val="28"/>
                      <w:cs/>
                    </w:rPr>
                    <w:t xml:space="preserve">เดือน ไม่เกิน </w:t>
                  </w:r>
                  <w:r w:rsidRPr="00B1500C">
                    <w:rPr>
                      <w:rFonts w:ascii="TH SarabunIT๙" w:hAnsi="TH SarabunIT๙" w:cs="TH SarabunIT๙"/>
                      <w:color w:val="000000" w:themeColor="text1"/>
                      <w:sz w:val="28"/>
                      <w:szCs w:val="28"/>
                    </w:rPr>
                    <w:t xml:space="preserve">6 </w:t>
                  </w:r>
                  <w:r w:rsidRPr="00B1500C">
                    <w:rPr>
                      <w:rFonts w:ascii="TH SarabunIT๙" w:hAnsi="TH SarabunIT๙" w:cs="TH SarabunIT๙"/>
                      <w:color w:val="000000" w:themeColor="text1"/>
                      <w:sz w:val="28"/>
                      <w:szCs w:val="28"/>
                      <w:cs/>
                    </w:rPr>
                    <w:t>เดือน</w:t>
                  </w: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กรณีมีทุนหมุนเวียนคงเหลือ แต่มีผลการดำเนินงานขาดทุน หรือ</w:t>
                  </w:r>
                </w:p>
              </w:tc>
            </w:tr>
            <w:tr w:rsidR="006F05B1" w:rsidRPr="00B1500C" w:rsidTr="00B1500C">
              <w:tc>
                <w:tcPr>
                  <w:tcW w:w="2474" w:type="dxa"/>
                </w:tcPr>
                <w:p w:rsidR="006F05B1" w:rsidRDefault="006F05B1" w:rsidP="00B1500C">
                  <w:pPr>
                    <w:tabs>
                      <w:tab w:val="left" w:pos="441"/>
                      <w:tab w:val="left" w:pos="866"/>
                    </w:tabs>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c) </w:t>
                  </w:r>
                  <w:r w:rsidRPr="00B1500C">
                    <w:rPr>
                      <w:rFonts w:ascii="TH SarabunIT๙" w:hAnsi="TH SarabunIT๙" w:cs="TH SarabunIT๙"/>
                      <w:color w:val="000000" w:themeColor="text1"/>
                      <w:sz w:val="28"/>
                      <w:szCs w:val="28"/>
                      <w:cs/>
                    </w:rPr>
                    <w:t xml:space="preserve">ระยะเวลาทุนหมุนเวียนอยู่ได้ </w:t>
                  </w:r>
                  <w:r w:rsidRPr="00B1500C">
                    <w:rPr>
                      <w:rFonts w:ascii="TH SarabunIT๙" w:hAnsi="TH SarabunIT๙" w:cs="TH SarabunIT๙"/>
                      <w:color w:val="000000" w:themeColor="text1"/>
                      <w:sz w:val="28"/>
                      <w:szCs w:val="28"/>
                    </w:rPr>
                    <w:t xml:space="preserve">&lt; </w:t>
                  </w:r>
                  <w:r w:rsidRPr="00B1500C">
                    <w:rPr>
                      <w:rFonts w:ascii="TH SarabunIT๙" w:hAnsi="TH SarabunIT๙" w:cs="TH SarabunIT๙"/>
                      <w:color w:val="000000" w:themeColor="text1"/>
                      <w:sz w:val="28"/>
                      <w:szCs w:val="28"/>
                      <w:cs/>
                    </w:rPr>
                    <w:t xml:space="preserve">หรือ </w:t>
                  </w:r>
                  <w:r w:rsidRPr="00B1500C">
                    <w:rPr>
                      <w:rFonts w:ascii="TH SarabunIT๙" w:hAnsi="TH SarabunIT๙" w:cs="TH SarabunIT๙"/>
                      <w:color w:val="000000" w:themeColor="text1"/>
                      <w:sz w:val="28"/>
                      <w:szCs w:val="28"/>
                    </w:rPr>
                    <w:t xml:space="preserve">= 3 </w:t>
                  </w:r>
                  <w:r w:rsidRPr="00B1500C">
                    <w:rPr>
                      <w:rFonts w:ascii="TH SarabunIT๙" w:hAnsi="TH SarabunIT๙" w:cs="TH SarabunIT๙"/>
                      <w:color w:val="000000" w:themeColor="text1"/>
                      <w:sz w:val="28"/>
                      <w:szCs w:val="28"/>
                      <w:cs/>
                    </w:rPr>
                    <w:t>เดือน</w:t>
                  </w:r>
                </w:p>
                <w:p w:rsidR="00B1500C" w:rsidRPr="00B1500C" w:rsidRDefault="00B1500C" w:rsidP="00B1500C">
                  <w:pPr>
                    <w:tabs>
                      <w:tab w:val="left" w:pos="441"/>
                      <w:tab w:val="left" w:pos="866"/>
                    </w:tabs>
                    <w:spacing w:after="0" w:line="240" w:lineRule="auto"/>
                    <w:contextualSpacing/>
                    <w:rPr>
                      <w:rFonts w:ascii="TH SarabunIT๙" w:hAnsi="TH SarabunIT๙" w:cs="TH SarabunIT๙"/>
                      <w:color w:val="000000" w:themeColor="text1"/>
                      <w:sz w:val="28"/>
                      <w:szCs w:val="28"/>
                      <w:cs/>
                    </w:rPr>
                  </w:pPr>
                </w:p>
              </w:tc>
              <w:tc>
                <w:tcPr>
                  <w:tcW w:w="1734" w:type="dxa"/>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p>
              </w:tc>
              <w:tc>
                <w:tcPr>
                  <w:tcW w:w="3145" w:type="dxa"/>
                </w:tcPr>
                <w:p w:rsidR="006F05B1" w:rsidRPr="00B1500C" w:rsidRDefault="006F05B1" w:rsidP="00B1500C">
                  <w:pPr>
                    <w:pStyle w:val="a3"/>
                    <w:spacing w:after="0" w:line="240" w:lineRule="auto"/>
                    <w:ind w:left="0"/>
                    <w:rPr>
                      <w:rFonts w:ascii="TH SarabunIT๙" w:hAnsi="TH SarabunIT๙" w:cs="TH SarabunIT๙"/>
                      <w:color w:val="000000" w:themeColor="text1"/>
                      <w:sz w:val="28"/>
                      <w:szCs w:val="28"/>
                    </w:rPr>
                  </w:pPr>
                </w:p>
              </w:tc>
            </w:tr>
            <w:tr w:rsidR="00B1500C" w:rsidRPr="00B1500C" w:rsidTr="00B1500C">
              <w:tc>
                <w:tcPr>
                  <w:tcW w:w="2474" w:type="dxa"/>
                  <w:shd w:val="clear" w:color="auto" w:fill="D9D9D9" w:themeFill="background1" w:themeFillShade="D9"/>
                </w:tcPr>
                <w:p w:rsidR="00B1500C" w:rsidRPr="00B1500C" w:rsidRDefault="00B1500C"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lastRenderedPageBreak/>
                    <w:t>ประเภทดัชนีชี้วัด</w:t>
                  </w:r>
                </w:p>
              </w:tc>
              <w:tc>
                <w:tcPr>
                  <w:tcW w:w="1734" w:type="dxa"/>
                  <w:shd w:val="clear" w:color="auto" w:fill="D9D9D9" w:themeFill="background1" w:themeFillShade="D9"/>
                </w:tcPr>
                <w:p w:rsidR="00B1500C" w:rsidRPr="00B1500C" w:rsidRDefault="00B1500C"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น้ำหนักความรุนแรง</w:t>
                  </w:r>
                </w:p>
                <w:p w:rsidR="00B1500C" w:rsidRPr="00B1500C" w:rsidRDefault="00B1500C"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ของความเสี่ยง</w:t>
                  </w:r>
                </w:p>
                <w:p w:rsidR="00B1500C" w:rsidRPr="00B1500C" w:rsidRDefault="00B1500C" w:rsidP="00B1500C">
                  <w:pPr>
                    <w:pStyle w:val="a3"/>
                    <w:spacing w:after="0" w:line="240" w:lineRule="auto"/>
                    <w:ind w:left="0"/>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rPr>
                    <w:t>(Risk Score)</w:t>
                  </w:r>
                </w:p>
              </w:tc>
              <w:tc>
                <w:tcPr>
                  <w:tcW w:w="3145" w:type="dxa"/>
                  <w:shd w:val="clear" w:color="auto" w:fill="D9D9D9" w:themeFill="background1" w:themeFillShade="D9"/>
                </w:tcPr>
                <w:p w:rsidR="00B1500C" w:rsidRPr="00B1500C" w:rsidRDefault="00B1500C" w:rsidP="00B1500C">
                  <w:pPr>
                    <w:pStyle w:val="a3"/>
                    <w:spacing w:after="0" w:line="240" w:lineRule="auto"/>
                    <w:ind w:left="0"/>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คำอธิบาย</w:t>
                  </w:r>
                </w:p>
              </w:tc>
            </w:tr>
            <w:tr w:rsidR="00B1500C" w:rsidRPr="00B1500C" w:rsidTr="00B1500C">
              <w:tc>
                <w:tcPr>
                  <w:tcW w:w="2474" w:type="dxa"/>
                </w:tcPr>
                <w:p w:rsidR="00B1500C" w:rsidRPr="00B1500C" w:rsidRDefault="00B1500C" w:rsidP="00B1500C">
                  <w:pPr>
                    <w:tabs>
                      <w:tab w:val="left" w:pos="441"/>
                      <w:tab w:val="left" w:pos="866"/>
                    </w:tabs>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ab/>
                    <w:t xml:space="preserve">3.2 </w:t>
                  </w:r>
                  <w:r w:rsidRPr="00B1500C">
                    <w:rPr>
                      <w:rFonts w:ascii="TH SarabunIT๙" w:hAnsi="TH SarabunIT๙" w:cs="TH SarabunIT๙"/>
                      <w:color w:val="000000" w:themeColor="text1"/>
                      <w:sz w:val="28"/>
                      <w:szCs w:val="28"/>
                      <w:cs/>
                    </w:rPr>
                    <w:t xml:space="preserve">มิติ ผลกำไรจากการดำเนินการ เพียงพอกับภาระหนี้สินหมุนเวียน (กรณี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ติดลบ </w:t>
                  </w:r>
                  <w:r w:rsidRPr="00B1500C">
                    <w:rPr>
                      <w:rFonts w:ascii="TH SarabunIT๙" w:hAnsi="TH SarabunIT๙" w:cs="TH SarabunIT๙"/>
                      <w:color w:val="000000" w:themeColor="text1"/>
                      <w:sz w:val="28"/>
                      <w:szCs w:val="28"/>
                    </w:rPr>
                    <w:t xml:space="preserve">&amp; </w:t>
                  </w:r>
                  <w:r w:rsidRPr="00B1500C">
                    <w:rPr>
                      <w:rFonts w:ascii="TH SarabunIT๙" w:hAnsi="TH SarabunIT๙" w:cs="TH SarabunIT๙"/>
                      <w:color w:val="000000" w:themeColor="text1"/>
                      <w:sz w:val="28"/>
                      <w:szCs w:val="28"/>
                      <w:cs/>
                    </w:rPr>
                    <w:t xml:space="preserve">มี </w:t>
                  </w:r>
                  <w:r w:rsidRPr="00B1500C">
                    <w:rPr>
                      <w:rFonts w:ascii="TH SarabunIT๙" w:hAnsi="TH SarabunIT๙" w:cs="TH SarabunIT๙"/>
                      <w:color w:val="000000" w:themeColor="text1"/>
                      <w:sz w:val="28"/>
                      <w:szCs w:val="28"/>
                    </w:rPr>
                    <w:t xml:space="preserve">NI </w:t>
                  </w:r>
                  <w:r w:rsidRPr="00B1500C">
                    <w:rPr>
                      <w:rFonts w:ascii="TH SarabunIT๙" w:hAnsi="TH SarabunIT๙" w:cs="TH SarabunIT๙"/>
                      <w:color w:val="000000" w:themeColor="text1"/>
                      <w:sz w:val="28"/>
                      <w:szCs w:val="28"/>
                      <w:cs/>
                    </w:rPr>
                    <w:t>เป็นบวก)</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rPr>
                  </w:pPr>
                </w:p>
              </w:tc>
            </w:tr>
            <w:tr w:rsidR="00B1500C" w:rsidRPr="00B1500C" w:rsidTr="00B1500C">
              <w:tc>
                <w:tcPr>
                  <w:tcW w:w="2474" w:type="dxa"/>
                </w:tcPr>
                <w:p w:rsidR="00B1500C" w:rsidRPr="00B1500C" w:rsidRDefault="00B1500C" w:rsidP="00B1500C">
                  <w:pPr>
                    <w:pStyle w:val="a3"/>
                    <w:tabs>
                      <w:tab w:val="left" w:pos="777"/>
                    </w:tabs>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a) </w:t>
                  </w:r>
                  <w:r w:rsidRPr="00B1500C">
                    <w:rPr>
                      <w:rFonts w:ascii="TH SarabunIT๙" w:hAnsi="TH SarabunIT๙" w:cs="TH SarabunIT๙"/>
                      <w:color w:val="000000" w:themeColor="text1"/>
                      <w:sz w:val="28"/>
                      <w:szCs w:val="28"/>
                      <w:cs/>
                    </w:rPr>
                    <w:t xml:space="preserve">ผลกำไร สามารถปรับ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เป็นบวก </w:t>
                  </w:r>
                  <w:r w:rsidRPr="00B1500C">
                    <w:rPr>
                      <w:rFonts w:ascii="TH SarabunIT๙" w:hAnsi="TH SarabunIT๙" w:cs="TH SarabunIT๙"/>
                      <w:color w:val="000000" w:themeColor="text1"/>
                      <w:sz w:val="28"/>
                      <w:szCs w:val="28"/>
                    </w:rPr>
                    <w:t xml:space="preserve">&gt; 6 </w:t>
                  </w:r>
                  <w:r w:rsidRPr="00B1500C">
                    <w:rPr>
                      <w:rFonts w:ascii="TH SarabunIT๙" w:hAnsi="TH SarabunIT๙" w:cs="TH SarabunIT๙"/>
                      <w:color w:val="000000" w:themeColor="text1"/>
                      <w:sz w:val="28"/>
                      <w:szCs w:val="28"/>
                      <w:cs/>
                    </w:rPr>
                    <w:t>เดือน</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 xml:space="preserve">กรณีมีกำไรจากผลการดำเนินงาน แต่ขาดเงินทุนหมุนเวียน </w:t>
                  </w:r>
                </w:p>
              </w:tc>
            </w:tr>
            <w:tr w:rsidR="00B1500C" w:rsidRPr="00B1500C" w:rsidTr="00B1500C">
              <w:tc>
                <w:tcPr>
                  <w:tcW w:w="2474" w:type="dxa"/>
                </w:tcPr>
                <w:p w:rsidR="00B1500C" w:rsidRPr="00B1500C" w:rsidRDefault="00B1500C" w:rsidP="00B1500C">
                  <w:pPr>
                    <w:pStyle w:val="a3"/>
                    <w:tabs>
                      <w:tab w:val="left" w:pos="777"/>
                    </w:tabs>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b) </w:t>
                  </w:r>
                  <w:r w:rsidRPr="00B1500C">
                    <w:rPr>
                      <w:rFonts w:ascii="TH SarabunIT๙" w:hAnsi="TH SarabunIT๙" w:cs="TH SarabunIT๙"/>
                      <w:color w:val="000000" w:themeColor="text1"/>
                      <w:sz w:val="28"/>
                      <w:szCs w:val="28"/>
                      <w:cs/>
                    </w:rPr>
                    <w:t xml:space="preserve">ผลกำไร สามารถปรับ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เป็นบวก </w:t>
                  </w:r>
                  <w:r w:rsidRPr="00B1500C">
                    <w:rPr>
                      <w:rFonts w:ascii="TH SarabunIT๙" w:hAnsi="TH SarabunIT๙" w:cs="TH SarabunIT๙"/>
                      <w:color w:val="000000" w:themeColor="text1"/>
                      <w:sz w:val="28"/>
                      <w:szCs w:val="28"/>
                    </w:rPr>
                    <w:t xml:space="preserve">&gt; 3 </w:t>
                  </w:r>
                  <w:r w:rsidRPr="00B1500C">
                    <w:rPr>
                      <w:rFonts w:ascii="TH SarabunIT๙" w:hAnsi="TH SarabunIT๙" w:cs="TH SarabunIT๙"/>
                      <w:color w:val="000000" w:themeColor="text1"/>
                      <w:sz w:val="28"/>
                      <w:szCs w:val="28"/>
                      <w:cs/>
                    </w:rPr>
                    <w:t xml:space="preserve">เดือนไม่เกิน </w:t>
                  </w:r>
                  <w:r w:rsidRPr="00B1500C">
                    <w:rPr>
                      <w:rFonts w:ascii="TH SarabunIT๙" w:hAnsi="TH SarabunIT๙" w:cs="TH SarabunIT๙"/>
                      <w:color w:val="000000" w:themeColor="text1"/>
                      <w:sz w:val="28"/>
                      <w:szCs w:val="28"/>
                    </w:rPr>
                    <w:t xml:space="preserve">6 </w:t>
                  </w:r>
                  <w:r w:rsidRPr="00B1500C">
                    <w:rPr>
                      <w:rFonts w:ascii="TH SarabunIT๙" w:hAnsi="TH SarabunIT๙" w:cs="TH SarabunIT๙"/>
                      <w:color w:val="000000" w:themeColor="text1"/>
                      <w:sz w:val="28"/>
                      <w:szCs w:val="28"/>
                      <w:cs/>
                    </w:rPr>
                    <w:t>เดือน</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rPr>
                  </w:pPr>
                </w:p>
              </w:tc>
            </w:tr>
            <w:tr w:rsidR="00B1500C" w:rsidRPr="00B1500C" w:rsidTr="00B1500C">
              <w:tc>
                <w:tcPr>
                  <w:tcW w:w="2474" w:type="dxa"/>
                </w:tcPr>
                <w:p w:rsidR="00B1500C" w:rsidRPr="00B1500C" w:rsidRDefault="00B1500C" w:rsidP="00B1500C">
                  <w:pPr>
                    <w:pStyle w:val="a3"/>
                    <w:tabs>
                      <w:tab w:val="left" w:pos="777"/>
                    </w:tabs>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c) </w:t>
                  </w:r>
                  <w:r w:rsidRPr="00B1500C">
                    <w:rPr>
                      <w:rFonts w:ascii="TH SarabunIT๙" w:hAnsi="TH SarabunIT๙" w:cs="TH SarabunIT๙"/>
                      <w:color w:val="000000" w:themeColor="text1"/>
                      <w:sz w:val="28"/>
                      <w:szCs w:val="28"/>
                      <w:cs/>
                    </w:rPr>
                    <w:t xml:space="preserve">ผลกำไร สามารถปรับ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เป็นบวก </w:t>
                  </w:r>
                  <w:r w:rsidRPr="00B1500C">
                    <w:rPr>
                      <w:rFonts w:ascii="TH SarabunIT๙" w:hAnsi="TH SarabunIT๙" w:cs="TH SarabunIT๙"/>
                      <w:color w:val="000000" w:themeColor="text1"/>
                      <w:sz w:val="28"/>
                      <w:szCs w:val="28"/>
                    </w:rPr>
                    <w:t xml:space="preserve">&lt; </w:t>
                  </w:r>
                  <w:r w:rsidRPr="00B1500C">
                    <w:rPr>
                      <w:rFonts w:ascii="TH SarabunIT๙" w:hAnsi="TH SarabunIT๙" w:cs="TH SarabunIT๙"/>
                      <w:color w:val="000000" w:themeColor="text1"/>
                      <w:sz w:val="28"/>
                      <w:szCs w:val="28"/>
                      <w:cs/>
                    </w:rPr>
                    <w:t xml:space="preserve">หรือ </w:t>
                  </w:r>
                  <w:r w:rsidRPr="00B1500C">
                    <w:rPr>
                      <w:rFonts w:ascii="TH SarabunIT๙" w:hAnsi="TH SarabunIT๙" w:cs="TH SarabunIT๙"/>
                      <w:color w:val="000000" w:themeColor="text1"/>
                      <w:sz w:val="28"/>
                      <w:szCs w:val="28"/>
                    </w:rPr>
                    <w:t xml:space="preserve">= 3 </w:t>
                  </w:r>
                  <w:r w:rsidRPr="00B1500C">
                    <w:rPr>
                      <w:rFonts w:ascii="TH SarabunIT๙" w:hAnsi="TH SarabunIT๙" w:cs="TH SarabunIT๙"/>
                      <w:color w:val="000000" w:themeColor="text1"/>
                      <w:sz w:val="28"/>
                      <w:szCs w:val="28"/>
                      <w:cs/>
                    </w:rPr>
                    <w:t>เดือน</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0</w:t>
                  </w: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rPr>
                  </w:pPr>
                </w:p>
              </w:tc>
            </w:tr>
            <w:tr w:rsidR="00B1500C" w:rsidRPr="00B1500C" w:rsidTr="00B1500C">
              <w:tc>
                <w:tcPr>
                  <w:tcW w:w="2474" w:type="dxa"/>
                </w:tcPr>
                <w:p w:rsidR="00B1500C" w:rsidRPr="00B1500C" w:rsidRDefault="00B1500C" w:rsidP="00B1500C">
                  <w:pPr>
                    <w:pStyle w:val="a3"/>
                    <w:tabs>
                      <w:tab w:val="left" w:pos="441"/>
                      <w:tab w:val="left" w:pos="777"/>
                    </w:tabs>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3.3 </w:t>
                  </w:r>
                  <w:r w:rsidRPr="00B1500C">
                    <w:rPr>
                      <w:rFonts w:ascii="TH SarabunIT๙" w:hAnsi="TH SarabunIT๙" w:cs="TH SarabunIT๙"/>
                      <w:color w:val="000000" w:themeColor="text1"/>
                      <w:sz w:val="28"/>
                      <w:szCs w:val="28"/>
                      <w:cs/>
                    </w:rPr>
                    <w:t xml:space="preserve">กรณี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ติดบวก </w:t>
                  </w:r>
                  <w:r w:rsidRPr="00B1500C">
                    <w:rPr>
                      <w:rFonts w:ascii="TH SarabunIT๙" w:hAnsi="TH SarabunIT๙" w:cs="TH SarabunIT๙"/>
                      <w:color w:val="000000" w:themeColor="text1"/>
                      <w:sz w:val="28"/>
                      <w:szCs w:val="28"/>
                    </w:rPr>
                    <w:t xml:space="preserve">&amp; </w:t>
                  </w:r>
                  <w:r w:rsidRPr="00B1500C">
                    <w:rPr>
                      <w:rFonts w:ascii="TH SarabunIT๙" w:hAnsi="TH SarabunIT๙" w:cs="TH SarabunIT๙"/>
                      <w:color w:val="000000" w:themeColor="text1"/>
                      <w:sz w:val="28"/>
                      <w:szCs w:val="28"/>
                      <w:cs/>
                    </w:rPr>
                    <w:t xml:space="preserve">มี </w:t>
                  </w:r>
                  <w:r w:rsidRPr="00B1500C">
                    <w:rPr>
                      <w:rFonts w:ascii="TH SarabunIT๙" w:hAnsi="TH SarabunIT๙" w:cs="TH SarabunIT๙"/>
                      <w:color w:val="000000" w:themeColor="text1"/>
                      <w:sz w:val="28"/>
                      <w:szCs w:val="28"/>
                    </w:rPr>
                    <w:t xml:space="preserve">NI </w:t>
                  </w:r>
                  <w:r w:rsidRPr="00B1500C">
                    <w:rPr>
                      <w:rFonts w:ascii="TH SarabunIT๙" w:hAnsi="TH SarabunIT๙" w:cs="TH SarabunIT๙"/>
                      <w:color w:val="000000" w:themeColor="text1"/>
                      <w:sz w:val="28"/>
                      <w:szCs w:val="28"/>
                      <w:cs/>
                    </w:rPr>
                    <w:t>เป็นบวก</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0</w:t>
                  </w: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rPr>
                  </w:pPr>
                </w:p>
              </w:tc>
            </w:tr>
            <w:tr w:rsidR="00B1500C" w:rsidRPr="00B1500C" w:rsidTr="00B1500C">
              <w:tc>
                <w:tcPr>
                  <w:tcW w:w="2474" w:type="dxa"/>
                </w:tcPr>
                <w:p w:rsidR="00B1500C" w:rsidRPr="00B1500C" w:rsidRDefault="00B1500C" w:rsidP="00B1500C">
                  <w:pPr>
                    <w:pStyle w:val="a3"/>
                    <w:tabs>
                      <w:tab w:val="left" w:pos="441"/>
                      <w:tab w:val="left" w:pos="777"/>
                    </w:tabs>
                    <w:spacing w:after="0" w:line="240" w:lineRule="auto"/>
                    <w:ind w:left="0"/>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ab/>
                  </w:r>
                  <w:r w:rsidRPr="00B1500C">
                    <w:rPr>
                      <w:rFonts w:ascii="TH SarabunIT๙" w:hAnsi="TH SarabunIT๙" w:cs="TH SarabunIT๙"/>
                      <w:color w:val="000000" w:themeColor="text1"/>
                      <w:sz w:val="28"/>
                      <w:szCs w:val="28"/>
                    </w:rPr>
                    <w:t xml:space="preserve">3.4 </w:t>
                  </w:r>
                  <w:r w:rsidRPr="00B1500C">
                    <w:rPr>
                      <w:rFonts w:ascii="TH SarabunIT๙" w:hAnsi="TH SarabunIT๙" w:cs="TH SarabunIT๙"/>
                      <w:color w:val="000000" w:themeColor="text1"/>
                      <w:sz w:val="28"/>
                      <w:szCs w:val="28"/>
                      <w:cs/>
                    </w:rPr>
                    <w:t xml:space="preserve">กรณี </w:t>
                  </w:r>
                  <w:r w:rsidRPr="00B1500C">
                    <w:rPr>
                      <w:rFonts w:ascii="TH SarabunIT๙" w:hAnsi="TH SarabunIT๙" w:cs="TH SarabunIT๙"/>
                      <w:color w:val="000000" w:themeColor="text1"/>
                      <w:sz w:val="28"/>
                      <w:szCs w:val="28"/>
                    </w:rPr>
                    <w:t xml:space="preserve">NWC </w:t>
                  </w:r>
                  <w:r w:rsidRPr="00B1500C">
                    <w:rPr>
                      <w:rFonts w:ascii="TH SarabunIT๙" w:hAnsi="TH SarabunIT๙" w:cs="TH SarabunIT๙"/>
                      <w:color w:val="000000" w:themeColor="text1"/>
                      <w:sz w:val="28"/>
                      <w:szCs w:val="28"/>
                      <w:cs/>
                    </w:rPr>
                    <w:t xml:space="preserve">ติดลบ </w:t>
                  </w:r>
                  <w:r w:rsidRPr="00B1500C">
                    <w:rPr>
                      <w:rFonts w:ascii="TH SarabunIT๙" w:hAnsi="TH SarabunIT๙" w:cs="TH SarabunIT๙"/>
                      <w:color w:val="000000" w:themeColor="text1"/>
                      <w:sz w:val="28"/>
                      <w:szCs w:val="28"/>
                    </w:rPr>
                    <w:t xml:space="preserve">&amp; </w:t>
                  </w:r>
                  <w:r w:rsidRPr="00B1500C">
                    <w:rPr>
                      <w:rFonts w:ascii="TH SarabunIT๙" w:hAnsi="TH SarabunIT๙" w:cs="TH SarabunIT๙"/>
                      <w:color w:val="000000" w:themeColor="text1"/>
                      <w:sz w:val="28"/>
                      <w:szCs w:val="28"/>
                      <w:cs/>
                    </w:rPr>
                    <w:t xml:space="preserve">มี </w:t>
                  </w:r>
                  <w:r w:rsidRPr="00B1500C">
                    <w:rPr>
                      <w:rFonts w:ascii="TH SarabunIT๙" w:hAnsi="TH SarabunIT๙" w:cs="TH SarabunIT๙"/>
                      <w:color w:val="000000" w:themeColor="text1"/>
                      <w:sz w:val="28"/>
                      <w:szCs w:val="28"/>
                    </w:rPr>
                    <w:t xml:space="preserve">NI </w:t>
                  </w:r>
                  <w:r w:rsidRPr="00B1500C">
                    <w:rPr>
                      <w:rFonts w:ascii="TH SarabunIT๙" w:hAnsi="TH SarabunIT๙" w:cs="TH SarabunIT๙"/>
                      <w:color w:val="000000" w:themeColor="text1"/>
                      <w:sz w:val="28"/>
                      <w:szCs w:val="28"/>
                      <w:cs/>
                    </w:rPr>
                    <w:t>เป็นลบ</w:t>
                  </w:r>
                </w:p>
              </w:tc>
              <w:tc>
                <w:tcPr>
                  <w:tcW w:w="1734" w:type="dxa"/>
                </w:tcPr>
                <w:p w:rsidR="00B1500C" w:rsidRPr="00B1500C" w:rsidRDefault="00B1500C" w:rsidP="00B1500C">
                  <w:pPr>
                    <w:pStyle w:val="a3"/>
                    <w:spacing w:after="0" w:line="240" w:lineRule="auto"/>
                    <w:ind w:left="0"/>
                    <w:jc w:val="center"/>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p>
              </w:tc>
              <w:tc>
                <w:tcPr>
                  <w:tcW w:w="3145" w:type="dxa"/>
                </w:tcPr>
                <w:p w:rsidR="00B1500C" w:rsidRPr="00B1500C" w:rsidRDefault="00B1500C" w:rsidP="00B1500C">
                  <w:pPr>
                    <w:pStyle w:val="a3"/>
                    <w:spacing w:after="0" w:line="240" w:lineRule="auto"/>
                    <w:ind w:left="0"/>
                    <w:rPr>
                      <w:rFonts w:ascii="TH SarabunIT๙" w:hAnsi="TH SarabunIT๙" w:cs="TH SarabunIT๙"/>
                      <w:color w:val="000000" w:themeColor="text1"/>
                      <w:sz w:val="28"/>
                      <w:szCs w:val="28"/>
                    </w:rPr>
                  </w:pPr>
                </w:p>
              </w:tc>
            </w:tr>
          </w:tbl>
          <w:p w:rsidR="006F05B1" w:rsidRPr="00B1500C" w:rsidRDefault="006F05B1" w:rsidP="00B1500C">
            <w:pPr>
              <w:pStyle w:val="a3"/>
              <w:spacing w:after="0" w:line="240" w:lineRule="auto"/>
              <w:ind w:left="0"/>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t>การประเมินสถานะการเงินจะประเมินทุกสิ้นไตรมาส โดยกำหนดให้หน่วยบริการที่ได้ 7 คะแนน มีความเสี่ยงทางการเงินสูงสุด</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t>ทั้งนี้ ระบบข้อมูลบัญชีของหน่วยบริการที่ดีมีคุณภาพมีส่วนสำคัญที่ทำให้ผลการประเมินสถานะทางเงินมีความถูกต้อง และการบริหารจัดการที่มีประสิทธิภาพจะช่วยแก้ไขปัญหาภาวะวิกฤติทางการเงินที่เกิดขึ้นได้</w:t>
            </w:r>
          </w:p>
          <w:p w:rsidR="006F05B1" w:rsidRPr="00B1500C" w:rsidRDefault="006F05B1" w:rsidP="00B1500C">
            <w:pPr>
              <w:spacing w:after="0" w:line="240" w:lineRule="auto"/>
              <w:jc w:val="thaiDistribute"/>
              <w:rPr>
                <w:rFonts w:ascii="TH SarabunIT๙" w:hAnsi="TH SarabunIT๙" w:cs="TH SarabunIT๙"/>
                <w:b/>
                <w:bCs/>
                <w:color w:val="000000" w:themeColor="text1"/>
                <w:sz w:val="28"/>
                <w:u w:val="single"/>
              </w:rPr>
            </w:pPr>
            <w:r w:rsidRPr="00B1500C">
              <w:rPr>
                <w:rFonts w:ascii="TH SarabunIT๙" w:hAnsi="TH SarabunIT๙" w:cs="TH SarabunIT๙"/>
                <w:color w:val="000000" w:themeColor="text1"/>
                <w:sz w:val="28"/>
                <w:cs/>
              </w:rPr>
              <w:tab/>
            </w:r>
            <w:r w:rsidRPr="00B1500C">
              <w:rPr>
                <w:rFonts w:ascii="TH SarabunIT๙" w:hAnsi="TH SarabunIT๙" w:cs="TH SarabunIT๙"/>
                <w:b/>
                <w:bCs/>
                <w:color w:val="000000" w:themeColor="text1"/>
                <w:sz w:val="28"/>
                <w:u w:val="single"/>
                <w:cs/>
              </w:rPr>
              <w:t>การขับเคลื่อนการเงินการคลังปี 256</w:t>
            </w:r>
            <w:r w:rsidRPr="00B1500C">
              <w:rPr>
                <w:rFonts w:ascii="TH SarabunIT๙" w:hAnsi="TH SarabunIT๙" w:cs="TH SarabunIT๙"/>
                <w:b/>
                <w:bCs/>
                <w:color w:val="000000" w:themeColor="text1"/>
                <w:sz w:val="28"/>
                <w:u w:val="single"/>
              </w:rPr>
              <w:t>1</w:t>
            </w:r>
          </w:p>
          <w:p w:rsidR="006F05B1" w:rsidRPr="00B1500C" w:rsidRDefault="006F05B1" w:rsidP="006F05B1">
            <w:pPr>
              <w:pStyle w:val="a3"/>
              <w:numPr>
                <w:ilvl w:val="0"/>
                <w:numId w:val="2"/>
              </w:num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มาตรการในการขับเคลื่อนการเงินการคลัง                                                                      </w:t>
            </w:r>
          </w:p>
          <w:p w:rsidR="006F05B1" w:rsidRPr="00B1500C" w:rsidRDefault="006F05B1" w:rsidP="00B1500C">
            <w:pPr>
              <w:spacing w:after="0" w:line="240" w:lineRule="auto"/>
              <w:jc w:val="thaiDistribute"/>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 xml:space="preserve"> </w:t>
            </w: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tab/>
            </w:r>
            <w:r w:rsidRPr="00B1500C">
              <w:rPr>
                <w:rFonts w:ascii="TH SarabunIT๙" w:hAnsi="TH SarabunIT๙" w:cs="TH SarabunIT๙"/>
                <w:color w:val="000000" w:themeColor="text1"/>
                <w:sz w:val="28"/>
              </w:rPr>
              <w:tab/>
              <w:t xml:space="preserve"> : </w:t>
            </w:r>
            <w:r w:rsidRPr="00B1500C">
              <w:rPr>
                <w:rFonts w:ascii="TH SarabunIT๙" w:hAnsi="TH SarabunIT๙" w:cs="TH SarabunIT๙"/>
                <w:color w:val="000000" w:themeColor="text1"/>
                <w:sz w:val="28"/>
                <w:cs/>
              </w:rPr>
              <w:t>บทบาทของเขต จังหวัด และ หน่วยบริการ</w:t>
            </w:r>
          </w:p>
          <w:p w:rsidR="006F05B1" w:rsidRPr="00B1500C" w:rsidRDefault="006F05B1" w:rsidP="00B1500C">
            <w:pPr>
              <w:spacing w:after="0" w:line="240" w:lineRule="auto"/>
              <w:jc w:val="thaiDistribute"/>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tab/>
            </w:r>
            <w:r w:rsidRPr="00B1500C">
              <w:rPr>
                <w:rFonts w:ascii="TH SarabunIT๙" w:hAnsi="TH SarabunIT๙" w:cs="TH SarabunIT๙"/>
                <w:color w:val="000000" w:themeColor="text1"/>
                <w:sz w:val="28"/>
              </w:rPr>
              <w:tab/>
              <w:t xml:space="preserve">  : </w:t>
            </w:r>
            <w:r w:rsidRPr="00B1500C">
              <w:rPr>
                <w:rFonts w:ascii="TH SarabunIT๙" w:hAnsi="TH SarabunIT๙" w:cs="TH SarabunIT๙"/>
                <w:color w:val="000000" w:themeColor="text1"/>
                <w:sz w:val="28"/>
                <w:cs/>
              </w:rPr>
              <w:t xml:space="preserve">แผนงาน/กิจกรรม </w:t>
            </w:r>
            <w:r w:rsidRPr="00B1500C">
              <w:rPr>
                <w:rFonts w:ascii="TH SarabunIT๙" w:hAnsi="TH SarabunIT๙" w:cs="TH SarabunIT๙"/>
                <w:color w:val="000000" w:themeColor="text1"/>
                <w:sz w:val="28"/>
              </w:rPr>
              <w:t xml:space="preserve"> </w:t>
            </w:r>
          </w:p>
          <w:p w:rsidR="006F05B1" w:rsidRPr="00B1500C" w:rsidRDefault="006F05B1" w:rsidP="00B1500C">
            <w:pPr>
              <w:spacing w:after="0" w:line="240" w:lineRule="auto"/>
              <w:jc w:val="thaiDistribute"/>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 xml:space="preserve">   </w:t>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t xml:space="preserve">  </w:t>
            </w: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cs/>
              </w:rPr>
              <w:t>ผลผลิต/ผลลัพธ์</w:t>
            </w:r>
          </w:p>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t>2.   การบริหารและกำกับแผนการเงิน</w:t>
            </w:r>
            <w:r w:rsidRPr="00B1500C">
              <w:rPr>
                <w:rFonts w:ascii="TH SarabunIT๙" w:hAnsi="TH SarabunIT๙" w:cs="TH SarabunIT๙"/>
                <w:color w:val="000000" w:themeColor="text1"/>
                <w:sz w:val="28"/>
              </w:rPr>
              <w:t xml:space="preserve">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w:t>
            </w:r>
          </w:p>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rPr>
              <w:t xml:space="preserve">3. </w:t>
            </w:r>
            <w:r w:rsidRPr="00B1500C">
              <w:rPr>
                <w:rFonts w:ascii="TH SarabunIT๙" w:hAnsi="TH SarabunIT๙" w:cs="TH SarabunIT๙"/>
                <w:color w:val="000000" w:themeColor="text1"/>
                <w:sz w:val="28"/>
                <w:cs/>
              </w:rPr>
              <w:t xml:space="preserve">  เครื่องมือในการดำเนินงานการพัฒนาประสิทธิภาพ ระบบการกำกับและรายงาน</w:t>
            </w:r>
          </w:p>
          <w:p w:rsidR="006F05B1" w:rsidRPr="00B1500C" w:rsidRDefault="006F05B1" w:rsidP="00B1500C">
            <w:pPr>
              <w:spacing w:after="0" w:line="240" w:lineRule="auto"/>
              <w:rPr>
                <w:rFonts w:ascii="TH SarabunIT๙" w:hAnsi="TH SarabunIT๙" w:cs="TH SarabunIT๙"/>
                <w:b/>
                <w:bCs/>
                <w:color w:val="000000" w:themeColor="text1"/>
                <w:sz w:val="28"/>
                <w:u w:val="single"/>
              </w:rPr>
            </w:pPr>
            <w:r w:rsidRPr="00B1500C">
              <w:rPr>
                <w:rFonts w:ascii="TH SarabunIT๙" w:hAnsi="TH SarabunIT๙" w:cs="TH SarabunIT๙"/>
                <w:b/>
                <w:bCs/>
                <w:color w:val="000000" w:themeColor="text1"/>
                <w:sz w:val="28"/>
                <w:u w:val="single"/>
                <w:cs/>
              </w:rPr>
              <w:t>มาตรการ</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u w:val="single"/>
                <w:cs/>
              </w:rPr>
              <w:t xml:space="preserve">มาตรการที่ </w:t>
            </w:r>
            <w:r w:rsidRPr="00B1500C">
              <w:rPr>
                <w:rFonts w:ascii="TH SarabunIT๙" w:hAnsi="TH SarabunIT๙" w:cs="TH SarabunIT๙"/>
                <w:color w:val="000000" w:themeColor="text1"/>
                <w:sz w:val="28"/>
                <w:u w:val="single"/>
              </w:rPr>
              <w:t>1:</w:t>
            </w: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cs/>
              </w:rPr>
              <w:t>การจัดสรรเงินอย่างเพียงพอ (</w:t>
            </w:r>
            <w:r w:rsidRPr="00B1500C">
              <w:rPr>
                <w:rFonts w:ascii="TH SarabunIT๙" w:hAnsi="TH SarabunIT๙" w:cs="TH SarabunIT๙"/>
                <w:color w:val="000000" w:themeColor="text1"/>
                <w:sz w:val="28"/>
              </w:rPr>
              <w:t xml:space="preserve">Sufficient Allocation)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u w:val="single"/>
                <w:cs/>
              </w:rPr>
              <w:t>มาตรการที่ 2</w:t>
            </w:r>
            <w:r w:rsidRPr="00B1500C">
              <w:rPr>
                <w:rFonts w:ascii="TH SarabunIT๙" w:hAnsi="TH SarabunIT๙" w:cs="TH SarabunIT๙"/>
                <w:color w:val="000000" w:themeColor="text1"/>
                <w:sz w:val="28"/>
                <w:u w:val="single"/>
              </w:rPr>
              <w:t>:</w:t>
            </w: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cs/>
              </w:rPr>
              <w:t>ติดตามกำกับด้วยแผนทางการเงิน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Management)</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u w:val="single"/>
                <w:cs/>
              </w:rPr>
              <w:t>มาตรการที่ 3</w:t>
            </w:r>
            <w:r w:rsidRPr="00B1500C">
              <w:rPr>
                <w:rFonts w:ascii="TH SarabunIT๙" w:hAnsi="TH SarabunIT๙" w:cs="TH SarabunIT๙"/>
                <w:color w:val="000000" w:themeColor="text1"/>
                <w:sz w:val="28"/>
                <w:u w:val="single"/>
              </w:rPr>
              <w:t>:</w:t>
            </w:r>
            <w:r w:rsidRPr="00B1500C">
              <w:rPr>
                <w:rFonts w:ascii="TH SarabunIT๙" w:hAnsi="TH SarabunIT๙" w:cs="TH SarabunIT๙"/>
                <w:color w:val="000000" w:themeColor="text1"/>
                <w:sz w:val="28"/>
                <w:cs/>
              </w:rPr>
              <w:t xml:space="preserve"> สร้างประสิทธิภาพการบริหารจัดการ (</w:t>
            </w:r>
            <w:r w:rsidRPr="00B1500C">
              <w:rPr>
                <w:rFonts w:ascii="TH SarabunIT๙" w:hAnsi="TH SarabunIT๙" w:cs="TH SarabunIT๙"/>
                <w:color w:val="000000" w:themeColor="text1"/>
                <w:sz w:val="28"/>
              </w:rPr>
              <w:t>Efficient Management)</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u w:val="single"/>
                <w:cs/>
              </w:rPr>
              <w:t>มาตรการที่ 4</w:t>
            </w:r>
            <w:r w:rsidRPr="00B1500C">
              <w:rPr>
                <w:rFonts w:ascii="TH SarabunIT๙" w:hAnsi="TH SarabunIT๙" w:cs="TH SarabunIT๙"/>
                <w:color w:val="000000" w:themeColor="text1"/>
                <w:sz w:val="28"/>
                <w:u w:val="single"/>
              </w:rPr>
              <w:t>:</w:t>
            </w:r>
            <w:r w:rsidRPr="00B1500C">
              <w:rPr>
                <w:rFonts w:ascii="TH SarabunIT๙" w:hAnsi="TH SarabunIT๙" w:cs="TH SarabunIT๙"/>
                <w:color w:val="000000" w:themeColor="text1"/>
                <w:sz w:val="28"/>
                <w:cs/>
              </w:rPr>
              <w:t xml:space="preserve"> พัฒนาการบริหารระบบบัญชี  (</w:t>
            </w:r>
            <w:r w:rsidRPr="00B1500C">
              <w:rPr>
                <w:rFonts w:ascii="TH SarabunIT๙" w:hAnsi="TH SarabunIT๙" w:cs="TH SarabunIT๙"/>
                <w:color w:val="000000" w:themeColor="text1"/>
                <w:sz w:val="28"/>
              </w:rPr>
              <w:t xml:space="preserve">Accounting Management) </w:t>
            </w:r>
          </w:p>
          <w:p w:rsidR="006F05B1"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cs/>
              </w:rPr>
              <w:tab/>
            </w:r>
            <w:r w:rsidRPr="00B1500C">
              <w:rPr>
                <w:rFonts w:ascii="TH SarabunIT๙" w:hAnsi="TH SarabunIT๙" w:cs="TH SarabunIT๙"/>
                <w:color w:val="000000" w:themeColor="text1"/>
                <w:sz w:val="28"/>
                <w:u w:val="single"/>
                <w:cs/>
              </w:rPr>
              <w:t>มาตรการที่ 5</w:t>
            </w:r>
            <w:r w:rsidRPr="00B1500C">
              <w:rPr>
                <w:rFonts w:ascii="TH SarabunIT๙" w:hAnsi="TH SarabunIT๙" w:cs="TH SarabunIT๙"/>
                <w:color w:val="000000" w:themeColor="text1"/>
                <w:sz w:val="28"/>
                <w:u w:val="single"/>
              </w:rPr>
              <w:t>:</w:t>
            </w:r>
            <w:r w:rsidRPr="00B1500C">
              <w:rPr>
                <w:rFonts w:ascii="TH SarabunIT๙" w:hAnsi="TH SarabunIT๙" w:cs="TH SarabunIT๙"/>
                <w:color w:val="000000" w:themeColor="text1"/>
                <w:sz w:val="28"/>
                <w:cs/>
              </w:rPr>
              <w:t xml:space="preserve"> พัฒนาเครือข่ายและศักยภาพบุคลากรด้านการเงินการคลัง</w:t>
            </w:r>
            <w:r w:rsidRPr="00B1500C">
              <w:rPr>
                <w:rFonts w:ascii="TH SarabunIT๙" w:hAnsi="TH SarabunIT๙" w:cs="TH SarabunIT๙"/>
                <w:color w:val="000000" w:themeColor="text1"/>
                <w:sz w:val="28"/>
              </w:rPr>
              <w:t xml:space="preserve"> (Network &amp; Capacity Building)</w:t>
            </w:r>
          </w:p>
          <w:p w:rsidR="00B1500C" w:rsidRDefault="00B1500C" w:rsidP="00B1500C">
            <w:pPr>
              <w:spacing w:after="0" w:line="240" w:lineRule="auto"/>
              <w:rPr>
                <w:rFonts w:ascii="TH SarabunIT๙" w:hAnsi="TH SarabunIT๙" w:cs="TH SarabunIT๙"/>
                <w:color w:val="000000" w:themeColor="text1"/>
                <w:sz w:val="28"/>
              </w:rPr>
            </w:pPr>
          </w:p>
          <w:p w:rsidR="00B1500C" w:rsidRDefault="00B1500C" w:rsidP="00B1500C">
            <w:pPr>
              <w:spacing w:after="0" w:line="240" w:lineRule="auto"/>
              <w:rPr>
                <w:rFonts w:ascii="TH SarabunIT๙" w:hAnsi="TH SarabunIT๙" w:cs="TH SarabunIT๙"/>
                <w:color w:val="000000" w:themeColor="text1"/>
                <w:sz w:val="28"/>
              </w:rPr>
            </w:pPr>
          </w:p>
          <w:p w:rsidR="00B1500C" w:rsidRDefault="00B1500C" w:rsidP="00B1500C">
            <w:pPr>
              <w:spacing w:after="0" w:line="240" w:lineRule="auto"/>
              <w:rPr>
                <w:rFonts w:ascii="TH SarabunIT๙" w:hAnsi="TH SarabunIT๙" w:cs="TH SarabunIT๙"/>
                <w:color w:val="000000" w:themeColor="text1"/>
                <w:sz w:val="28"/>
              </w:rPr>
            </w:pPr>
          </w:p>
          <w:p w:rsidR="00B1500C" w:rsidRPr="00B1500C" w:rsidRDefault="00B1500C" w:rsidP="00B1500C">
            <w:pPr>
              <w:spacing w:after="0" w:line="240" w:lineRule="auto"/>
              <w:rPr>
                <w:rFonts w:ascii="TH SarabunIT๙" w:hAnsi="TH SarabunIT๙" w:cs="TH SarabunIT๙"/>
                <w:color w:val="000000" w:themeColor="text1"/>
                <w:sz w:val="28"/>
              </w:rPr>
            </w:pPr>
          </w:p>
          <w:tbl>
            <w:tblPr>
              <w:tblStyle w:val="a6"/>
              <w:tblW w:w="7448" w:type="dxa"/>
              <w:tblLayout w:type="fixed"/>
              <w:tblLook w:val="04A0" w:firstRow="1" w:lastRow="0" w:firstColumn="1" w:lastColumn="0" w:noHBand="0" w:noVBand="1"/>
            </w:tblPr>
            <w:tblGrid>
              <w:gridCol w:w="2318"/>
              <w:gridCol w:w="2520"/>
              <w:gridCol w:w="2610"/>
            </w:tblGrid>
            <w:tr w:rsidR="006F05B1" w:rsidRPr="00B1500C" w:rsidTr="00B1500C">
              <w:trPr>
                <w:trHeight w:val="274"/>
                <w:tblHeader/>
              </w:trPr>
              <w:tc>
                <w:tcPr>
                  <w:tcW w:w="2318"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lastRenderedPageBreak/>
                    <w:t>มาตรการขับเคลื่อน</w:t>
                  </w:r>
                </w:p>
              </w:tc>
              <w:tc>
                <w:tcPr>
                  <w:tcW w:w="2520" w:type="dxa"/>
                </w:tcPr>
                <w:p w:rsidR="006F05B1" w:rsidRPr="00B1500C" w:rsidRDefault="006F05B1" w:rsidP="00B1500C">
                  <w:pPr>
                    <w:spacing w:after="0" w:line="240" w:lineRule="auto"/>
                    <w:jc w:val="center"/>
                    <w:rPr>
                      <w:rFonts w:ascii="TH SarabunIT๙" w:hAnsi="TH SarabunIT๙" w:cs="TH SarabunIT๙"/>
                      <w:color w:val="000000" w:themeColor="text1"/>
                      <w:sz w:val="28"/>
                      <w:szCs w:val="28"/>
                    </w:rPr>
                  </w:pPr>
                  <w:r w:rsidRPr="00B1500C">
                    <w:rPr>
                      <w:rFonts w:ascii="TH SarabunIT๙" w:hAnsi="TH SarabunIT๙" w:cs="TH SarabunIT๙"/>
                      <w:b/>
                      <w:bCs/>
                      <w:color w:val="000000" w:themeColor="text1"/>
                      <w:sz w:val="28"/>
                      <w:szCs w:val="28"/>
                      <w:cs/>
                    </w:rPr>
                    <w:t>แนวทางการดำเนินงาน</w:t>
                  </w:r>
                </w:p>
              </w:tc>
              <w:tc>
                <w:tcPr>
                  <w:tcW w:w="2610" w:type="dxa"/>
                </w:tcPr>
                <w:p w:rsidR="006F05B1" w:rsidRPr="00B1500C" w:rsidRDefault="006F05B1" w:rsidP="00B1500C">
                  <w:pPr>
                    <w:spacing w:after="0" w:line="240" w:lineRule="auto"/>
                    <w:jc w:val="center"/>
                    <w:rPr>
                      <w:rFonts w:ascii="TH SarabunIT๙" w:hAnsi="TH SarabunIT๙" w:cs="TH SarabunIT๙"/>
                      <w:color w:val="000000" w:themeColor="text1"/>
                      <w:sz w:val="28"/>
                      <w:szCs w:val="28"/>
                    </w:rPr>
                  </w:pPr>
                  <w:r w:rsidRPr="00B1500C">
                    <w:rPr>
                      <w:rFonts w:ascii="TH SarabunIT๙" w:hAnsi="TH SarabunIT๙" w:cs="TH SarabunIT๙"/>
                      <w:b/>
                      <w:bCs/>
                      <w:color w:val="000000" w:themeColor="text1"/>
                      <w:sz w:val="28"/>
                      <w:szCs w:val="28"/>
                      <w:cs/>
                    </w:rPr>
                    <w:t>เป้าหมาย</w:t>
                  </w:r>
                </w:p>
              </w:tc>
            </w:tr>
            <w:tr w:rsidR="006F05B1" w:rsidRPr="00B1500C" w:rsidTr="00B1500C">
              <w:trPr>
                <w:trHeight w:val="3199"/>
              </w:trPr>
              <w:tc>
                <w:tcPr>
                  <w:tcW w:w="2318" w:type="dxa"/>
                </w:tcPr>
                <w:p w:rsidR="006F05B1" w:rsidRPr="00B1500C" w:rsidRDefault="006F05B1" w:rsidP="00B1500C">
                  <w:pPr>
                    <w:spacing w:after="0" w:line="240" w:lineRule="auto"/>
                    <w:contextualSpacing/>
                    <w:rPr>
                      <w:rFonts w:ascii="TH SarabunIT๙" w:hAnsi="TH SarabunIT๙" w:cs="TH SarabunIT๙"/>
                      <w:b/>
                      <w:bCs/>
                      <w:sz w:val="28"/>
                      <w:szCs w:val="28"/>
                    </w:rPr>
                  </w:pPr>
                  <w:r w:rsidRPr="00B1500C">
                    <w:rPr>
                      <w:rFonts w:ascii="TH SarabunIT๙" w:hAnsi="TH SarabunIT๙" w:cs="TH SarabunIT๙"/>
                      <w:b/>
                      <w:bCs/>
                      <w:sz w:val="28"/>
                      <w:szCs w:val="28"/>
                      <w:cs/>
                    </w:rPr>
                    <w:t xml:space="preserve">มาตรการที่ 1: </w:t>
                  </w:r>
                </w:p>
                <w:p w:rsidR="006F05B1" w:rsidRPr="00B1500C" w:rsidRDefault="006F05B1" w:rsidP="00B1500C">
                  <w:pPr>
                    <w:spacing w:after="0" w:line="240" w:lineRule="auto"/>
                    <w:contextualSpacing/>
                    <w:rPr>
                      <w:rFonts w:ascii="TH SarabunIT๙" w:hAnsi="TH SarabunIT๙" w:cs="TH SarabunIT๙"/>
                      <w:b/>
                      <w:bCs/>
                      <w:sz w:val="28"/>
                      <w:szCs w:val="28"/>
                      <w:cs/>
                    </w:rPr>
                  </w:pPr>
                  <w:r w:rsidRPr="00B1500C">
                    <w:rPr>
                      <w:rFonts w:ascii="TH SarabunIT๙" w:hAnsi="TH SarabunIT๙" w:cs="TH SarabunIT๙"/>
                      <w:b/>
                      <w:bCs/>
                      <w:sz w:val="28"/>
                      <w:szCs w:val="28"/>
                      <w:cs/>
                    </w:rPr>
                    <w:t>การจัดสรรเงินอย่างพอเพียง (</w:t>
                  </w:r>
                  <w:r w:rsidRPr="00B1500C">
                    <w:rPr>
                      <w:rFonts w:ascii="TH SarabunIT๙" w:hAnsi="TH SarabunIT๙" w:cs="TH SarabunIT๙"/>
                      <w:b/>
                      <w:bCs/>
                      <w:sz w:val="28"/>
                      <w:szCs w:val="28"/>
                    </w:rPr>
                    <w:t xml:space="preserve">Sufficient Allocation) </w:t>
                  </w:r>
                </w:p>
                <w:p w:rsidR="006F05B1" w:rsidRPr="00B1500C" w:rsidRDefault="006F05B1" w:rsidP="00B1500C">
                  <w:pPr>
                    <w:spacing w:after="0" w:line="240" w:lineRule="auto"/>
                    <w:contextualSpacing/>
                    <w:rPr>
                      <w:rFonts w:ascii="TH SarabunIT๙" w:hAnsi="TH SarabunIT๙" w:cs="TH SarabunIT๙"/>
                      <w:b/>
                      <w:bCs/>
                      <w:sz w:val="28"/>
                      <w:szCs w:val="28"/>
                    </w:rPr>
                  </w:pPr>
                </w:p>
              </w:tc>
              <w:tc>
                <w:tcPr>
                  <w:tcW w:w="2520" w:type="dxa"/>
                </w:tcPr>
                <w:p w:rsidR="006F05B1" w:rsidRPr="00B1500C" w:rsidRDefault="006F05B1" w:rsidP="00B1500C">
                  <w:pPr>
                    <w:spacing w:after="0" w:line="240" w:lineRule="auto"/>
                    <w:contextualSpacing/>
                    <w:rPr>
                      <w:rFonts w:ascii="TH SarabunIT๙" w:hAnsi="TH SarabunIT๙" w:cs="TH SarabunIT๙"/>
                      <w:sz w:val="28"/>
                      <w:szCs w:val="28"/>
                      <w:cs/>
                    </w:rPr>
                  </w:pPr>
                  <w:r w:rsidRPr="00B1500C">
                    <w:rPr>
                      <w:rFonts w:ascii="TH SarabunIT๙" w:hAnsi="TH SarabunIT๙" w:cs="TH SarabunIT๙"/>
                      <w:sz w:val="28"/>
                      <w:szCs w:val="28"/>
                    </w:rPr>
                    <w:t>1.1</w:t>
                  </w:r>
                  <w:r w:rsidRPr="00B1500C">
                    <w:rPr>
                      <w:rFonts w:ascii="TH SarabunIT๙" w:hAnsi="TH SarabunIT๙" w:cs="TH SarabunIT๙"/>
                      <w:sz w:val="28"/>
                      <w:szCs w:val="28"/>
                      <w:cs/>
                    </w:rPr>
                    <w:t xml:space="preserve"> มีการจัดสรรเงินให้หน่วยบริการมีรายได้เพียงพอกับค่าใช้จ่าย</w:t>
                  </w:r>
                  <w:r w:rsidRPr="00B1500C">
                    <w:rPr>
                      <w:rFonts w:ascii="TH SarabunIT๙" w:hAnsi="TH SarabunIT๙" w:cs="TH SarabunIT๙"/>
                      <w:sz w:val="28"/>
                      <w:szCs w:val="28"/>
                    </w:rPr>
                    <w:br/>
                    <w:t xml:space="preserve">1.2 </w:t>
                  </w:r>
                  <w:r w:rsidRPr="00B1500C">
                    <w:rPr>
                      <w:rFonts w:ascii="TH SarabunIT๙" w:hAnsi="TH SarabunIT๙" w:cs="TH SarabunIT๙"/>
                      <w:sz w:val="28"/>
                      <w:szCs w:val="28"/>
                      <w:cs/>
                    </w:rPr>
                    <w:t>พัฒนาประสิทธิภาพของระบบการจัดสรรเงินให้กับหน่วยบริการ</w:t>
                  </w:r>
                  <w:r w:rsidRPr="00B1500C">
                    <w:rPr>
                      <w:rFonts w:ascii="TH SarabunIT๙" w:hAnsi="TH SarabunIT๙" w:cs="TH SarabunIT๙"/>
                      <w:sz w:val="28"/>
                      <w:szCs w:val="28"/>
                    </w:rPr>
                    <w:br/>
                    <w:t>1.3</w:t>
                  </w:r>
                  <w:r w:rsidRPr="00B1500C">
                    <w:rPr>
                      <w:rFonts w:ascii="TH SarabunIT๙" w:hAnsi="TH SarabunIT๙" w:cs="TH SarabunIT๙"/>
                      <w:sz w:val="28"/>
                      <w:szCs w:val="28"/>
                      <w:cs/>
                    </w:rPr>
                    <w:t xml:space="preserve"> เฝ้าระวัง ติดตาม ประเมินผลความเพียงพอของการจัดสรรเงินให้กับหน่วยบริการ</w:t>
                  </w:r>
                </w:p>
              </w:tc>
              <w:tc>
                <w:tcPr>
                  <w:tcW w:w="2610" w:type="dxa"/>
                </w:tcPr>
                <w:p w:rsidR="006F05B1" w:rsidRPr="00B1500C" w:rsidRDefault="006F05B1" w:rsidP="00B1500C">
                  <w:pPr>
                    <w:spacing w:after="0" w:line="240" w:lineRule="auto"/>
                    <w:contextualSpacing/>
                    <w:rPr>
                      <w:rFonts w:ascii="TH SarabunIT๙" w:hAnsi="TH SarabunIT๙" w:cs="TH SarabunIT๙"/>
                      <w:sz w:val="28"/>
                      <w:szCs w:val="28"/>
                    </w:rPr>
                  </w:pPr>
                  <w:r w:rsidRPr="00B1500C">
                    <w:rPr>
                      <w:rFonts w:ascii="TH SarabunIT๙" w:hAnsi="TH SarabunIT๙" w:cs="TH SarabunIT๙"/>
                      <w:sz w:val="28"/>
                      <w:szCs w:val="28"/>
                      <w:cs/>
                    </w:rPr>
                    <w:t>1.1 ร้อยละของหน่วยบริการ</w:t>
                  </w:r>
                  <w:r w:rsidRPr="00B1500C">
                    <w:rPr>
                      <w:rFonts w:ascii="TH SarabunIT๙" w:hAnsi="TH SarabunIT๙" w:cs="TH SarabunIT๙"/>
                      <w:sz w:val="28"/>
                      <w:szCs w:val="28"/>
                    </w:rPr>
                    <w:t xml:space="preserve"> </w:t>
                  </w:r>
                  <w:r w:rsidRPr="00B1500C">
                    <w:rPr>
                      <w:rFonts w:ascii="TH SarabunIT๙" w:hAnsi="TH SarabunIT๙" w:cs="TH SarabunIT๙"/>
                      <w:sz w:val="28"/>
                      <w:szCs w:val="28"/>
                    </w:rPr>
                    <w:br/>
                  </w:r>
                  <w:r w:rsidRPr="00B1500C">
                    <w:rPr>
                      <w:rFonts w:ascii="TH SarabunIT๙" w:hAnsi="TH SarabunIT๙" w:cs="TH SarabunIT๙"/>
                      <w:sz w:val="28"/>
                      <w:szCs w:val="28"/>
                      <w:cs/>
                    </w:rPr>
                    <w:t xml:space="preserve">มีรายได้ ≥ ค่าใช้จ่าย เมื่อเทียบกับแผนทางการเงิน </w:t>
                  </w:r>
                  <w:r w:rsidRPr="00B1500C">
                    <w:rPr>
                      <w:rFonts w:ascii="TH SarabunIT๙" w:hAnsi="TH SarabunIT๙" w:cs="TH SarabunIT๙"/>
                      <w:sz w:val="28"/>
                      <w:szCs w:val="28"/>
                    </w:rPr>
                    <w:t>(</w:t>
                  </w:r>
                  <w:proofErr w:type="spellStart"/>
                  <w:r w:rsidRPr="00B1500C">
                    <w:rPr>
                      <w:rFonts w:ascii="TH SarabunIT๙" w:hAnsi="TH SarabunIT๙" w:cs="TH SarabunIT๙"/>
                      <w:sz w:val="28"/>
                      <w:szCs w:val="28"/>
                    </w:rPr>
                    <w:t>Planfin</w:t>
                  </w:r>
                  <w:proofErr w:type="spellEnd"/>
                  <w:r w:rsidRPr="00B1500C">
                    <w:rPr>
                      <w:rFonts w:ascii="TH SarabunIT๙" w:hAnsi="TH SarabunIT๙" w:cs="TH SarabunIT๙"/>
                      <w:sz w:val="28"/>
                      <w:szCs w:val="28"/>
                    </w:rPr>
                    <w:t>)</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cs/>
                    </w:rPr>
                    <w:br/>
                    <w:t xml:space="preserve">ไม่น้อยกว่าร้อยละ 80 </w:t>
                  </w:r>
                </w:p>
                <w:p w:rsidR="006F05B1" w:rsidRPr="00B1500C" w:rsidRDefault="006F05B1" w:rsidP="00B1500C">
                  <w:pPr>
                    <w:spacing w:after="0" w:line="240" w:lineRule="auto"/>
                    <w:contextualSpacing/>
                    <w:rPr>
                      <w:rFonts w:ascii="TH SarabunIT๙" w:hAnsi="TH SarabunIT๙" w:cs="TH SarabunIT๙"/>
                      <w:sz w:val="28"/>
                      <w:szCs w:val="28"/>
                    </w:rPr>
                  </w:pPr>
                </w:p>
                <w:p w:rsidR="006F05B1" w:rsidRPr="00B1500C" w:rsidRDefault="006F05B1" w:rsidP="00B1500C">
                  <w:pPr>
                    <w:spacing w:after="0" w:line="240" w:lineRule="auto"/>
                    <w:contextualSpacing/>
                    <w:rPr>
                      <w:rFonts w:ascii="TH SarabunIT๙" w:hAnsi="TH SarabunIT๙" w:cs="TH SarabunIT๙"/>
                      <w:sz w:val="28"/>
                      <w:szCs w:val="28"/>
                    </w:rPr>
                  </w:pPr>
                </w:p>
              </w:tc>
            </w:tr>
            <w:tr w:rsidR="006F05B1" w:rsidRPr="00B1500C" w:rsidTr="00B1500C">
              <w:trPr>
                <w:trHeight w:val="2549"/>
              </w:trPr>
              <w:tc>
                <w:tcPr>
                  <w:tcW w:w="2318" w:type="dxa"/>
                </w:tcPr>
                <w:p w:rsidR="006F05B1" w:rsidRPr="00B1500C" w:rsidRDefault="006F05B1" w:rsidP="00B1500C">
                  <w:pPr>
                    <w:spacing w:after="0" w:line="240" w:lineRule="auto"/>
                    <w:contextualSpacing/>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มาตรการ 2: ติดตามกำกับด้วยแผนทางการเงิน (</w:t>
                  </w:r>
                  <w:proofErr w:type="spellStart"/>
                  <w:r w:rsidRPr="00B1500C">
                    <w:rPr>
                      <w:rFonts w:ascii="TH SarabunIT๙" w:hAnsi="TH SarabunIT๙" w:cs="TH SarabunIT๙"/>
                      <w:b/>
                      <w:bCs/>
                      <w:color w:val="000000" w:themeColor="text1"/>
                      <w:sz w:val="28"/>
                      <w:szCs w:val="28"/>
                    </w:rPr>
                    <w:t>Planfin</w:t>
                  </w:r>
                  <w:proofErr w:type="spellEnd"/>
                  <w:r w:rsidRPr="00B1500C">
                    <w:rPr>
                      <w:rFonts w:ascii="TH SarabunIT๙" w:hAnsi="TH SarabunIT๙" w:cs="TH SarabunIT๙"/>
                      <w:b/>
                      <w:bCs/>
                      <w:color w:val="000000" w:themeColor="text1"/>
                      <w:sz w:val="28"/>
                      <w:szCs w:val="28"/>
                    </w:rPr>
                    <w:t xml:space="preserve"> Management)</w:t>
                  </w:r>
                </w:p>
              </w:tc>
              <w:tc>
                <w:tcPr>
                  <w:tcW w:w="252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   2.1 ทุกหน่วยบริการจัดทำแผนทางการเงินที่มีคุณภาพ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   2.2 วางระบบเฝ้าระวังตามแผนทางการเงินหน่วยบริการ (รายเดือน)</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   </w:t>
                  </w:r>
                  <w:r w:rsidRPr="00B1500C">
                    <w:rPr>
                      <w:rFonts w:ascii="TH SarabunIT๙" w:hAnsi="TH SarabunIT๙" w:cs="TH SarabunIT๙"/>
                      <w:color w:val="000000" w:themeColor="text1"/>
                      <w:sz w:val="28"/>
                      <w:szCs w:val="28"/>
                    </w:rPr>
                    <w:t>2.3</w:t>
                  </w:r>
                  <w:r w:rsidRPr="00B1500C">
                    <w:rPr>
                      <w:rFonts w:ascii="TH SarabunIT๙" w:hAnsi="TH SarabunIT๙" w:cs="TH SarabunIT๙"/>
                      <w:color w:val="000000" w:themeColor="text1"/>
                      <w:sz w:val="28"/>
                      <w:szCs w:val="28"/>
                      <w:cs/>
                    </w:rPr>
                    <w:t xml:space="preserve"> ควบคุมกำกับด้วยเปรียบเทียบแผนการเงินกับผลการดำเนินงาน</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(ไตรมาส)</w:t>
                  </w:r>
                </w:p>
              </w:tc>
              <w:tc>
                <w:tcPr>
                  <w:tcW w:w="261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2.</w:t>
                  </w:r>
                  <w:r w:rsidRPr="00B1500C">
                    <w:rPr>
                      <w:rFonts w:ascii="TH SarabunIT๙" w:hAnsi="TH SarabunIT๙" w:cs="TH SarabunIT๙"/>
                      <w:color w:val="000000" w:themeColor="text1"/>
                      <w:sz w:val="28"/>
                      <w:szCs w:val="28"/>
                    </w:rPr>
                    <w:t xml:space="preserve">1 </w:t>
                  </w:r>
                  <w:r w:rsidRPr="00B1500C">
                    <w:rPr>
                      <w:rFonts w:ascii="TH SarabunIT๙" w:hAnsi="TH SarabunIT๙" w:cs="TH SarabunIT๙"/>
                      <w:color w:val="000000" w:themeColor="text1"/>
                      <w:sz w:val="28"/>
                      <w:szCs w:val="28"/>
                      <w:cs/>
                    </w:rPr>
                    <w:t xml:space="preserve">ร้อยละของหน่วยบริการมีผลต่าง ของแผนและผลของรายได้ ไม่เกินร้อยละ 5 (รายได้และค่าใช้จ่ายสูงกว่าหรือต่ำกว่าแผนได้ไม่เกิน  ร้อยละ 5)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cs/>
                    </w:rPr>
                    <w:br/>
                    <w:t xml:space="preserve">ไม่น้อยกว่าร้อยละ </w:t>
                  </w:r>
                  <w:r w:rsidRPr="00B1500C">
                    <w:rPr>
                      <w:rFonts w:ascii="TH SarabunIT๙" w:hAnsi="TH SarabunIT๙" w:cs="TH SarabunIT๙"/>
                      <w:color w:val="000000" w:themeColor="text1"/>
                      <w:sz w:val="28"/>
                      <w:szCs w:val="28"/>
                    </w:rPr>
                    <w:t>7</w:t>
                  </w:r>
                  <w:r w:rsidRPr="00B1500C">
                    <w:rPr>
                      <w:rFonts w:ascii="TH SarabunIT๙" w:hAnsi="TH SarabunIT๙" w:cs="TH SarabunIT๙"/>
                      <w:color w:val="000000" w:themeColor="text1"/>
                      <w:sz w:val="28"/>
                      <w:szCs w:val="28"/>
                      <w:cs/>
                    </w:rPr>
                    <w:t xml:space="preserve">0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p>
              </w:tc>
            </w:tr>
            <w:tr w:rsidR="006F05B1" w:rsidRPr="00B1500C" w:rsidTr="00B1500C">
              <w:tc>
                <w:tcPr>
                  <w:tcW w:w="2318" w:type="dxa"/>
                </w:tcPr>
                <w:p w:rsidR="006F05B1" w:rsidRPr="00B1500C" w:rsidRDefault="006F05B1" w:rsidP="00B1500C">
                  <w:pPr>
                    <w:spacing w:after="0" w:line="240" w:lineRule="auto"/>
                    <w:contextualSpacing/>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มาตรการ 3: สร้างประสิทธิภาพการบริหารจัดการ (</w:t>
                  </w:r>
                  <w:r w:rsidRPr="00B1500C">
                    <w:rPr>
                      <w:rFonts w:ascii="TH SarabunIT๙" w:hAnsi="TH SarabunIT๙" w:cs="TH SarabunIT๙"/>
                      <w:b/>
                      <w:bCs/>
                      <w:color w:val="000000" w:themeColor="text1"/>
                      <w:sz w:val="28"/>
                      <w:szCs w:val="28"/>
                    </w:rPr>
                    <w:t>Efficient Management)</w:t>
                  </w:r>
                </w:p>
              </w:tc>
              <w:tc>
                <w:tcPr>
                  <w:tcW w:w="2520" w:type="dxa"/>
                </w:tcPr>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cs/>
                    </w:rPr>
                    <w:t>3.1 เพิ่มรายได้ ลดรายจ่าย จากการดำเนินงาน</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 ประเมิน/ควบคุมสัดส่วนของต้นทุนต่อรายได้ (ยา เวชภัณฑ์ วัสดุวิทยาศาสตร์การแพทย์                            ค่าตอบแทน) เปรียบเทียบกับหน่วยบริการกลุ่มระดับเดียวกัน 20 กลุ่ม (</w:t>
                  </w:r>
                  <w:r w:rsidRPr="00B1500C">
                    <w:rPr>
                      <w:rFonts w:ascii="TH SarabunIT๙" w:hAnsi="TH SarabunIT๙" w:cs="TH SarabunIT๙"/>
                      <w:color w:val="000000" w:themeColor="text1"/>
                      <w:spacing w:val="-2"/>
                      <w:sz w:val="28"/>
                      <w:szCs w:val="28"/>
                    </w:rPr>
                    <w:t xml:space="preserve">HGR) </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 ประเมินรายได้ค่ารักษาพยาบาลทุกประเภทสิทธิ เปรียบเทียบกับหน่วยบริการกลุ่มระดับเดียวกัน 20 กลุ่ม</w:t>
                  </w: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w:t>
                  </w:r>
                  <w:r w:rsidRPr="00B1500C">
                    <w:rPr>
                      <w:rFonts w:ascii="TH SarabunIT๙" w:hAnsi="TH SarabunIT๙" w:cs="TH SarabunIT๙"/>
                      <w:color w:val="000000" w:themeColor="text1"/>
                      <w:spacing w:val="-2"/>
                      <w:sz w:val="28"/>
                      <w:szCs w:val="28"/>
                    </w:rPr>
                    <w:t>HGR)</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3.2 </w:t>
                  </w:r>
                  <w:r w:rsidRPr="00B1500C">
                    <w:rPr>
                      <w:rFonts w:ascii="TH SarabunIT๙" w:hAnsi="TH SarabunIT๙" w:cs="TH SarabunIT๙"/>
                      <w:color w:val="000000" w:themeColor="text1"/>
                      <w:spacing w:val="-2"/>
                      <w:sz w:val="28"/>
                      <w:szCs w:val="28"/>
                      <w:cs/>
                    </w:rPr>
                    <w:t xml:space="preserve">เพิ่มประสิทธิภาพการดำเนินงาน </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w:t>
                  </w: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 xml:space="preserve">พัฒนาและใช้ดัชนีประเมินประสิทธิภาพในการดำเนินงาน </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 xml:space="preserve">- ประเมิน/ควบคุมประสิทธิภาพการบริหารการเงินการคลัง </w:t>
                  </w:r>
                </w:p>
                <w:p w:rsidR="006F05B1" w:rsidRPr="00B1500C" w:rsidRDefault="006F05B1" w:rsidP="00B1500C">
                  <w:pPr>
                    <w:spacing w:after="0" w:line="240" w:lineRule="auto"/>
                    <w:contextualSpacing/>
                    <w:rPr>
                      <w:rFonts w:ascii="TH SarabunIT๙" w:hAnsi="TH SarabunIT๙" w:cs="TH SarabunIT๙"/>
                      <w:color w:val="000000" w:themeColor="text1"/>
                      <w:spacing w:val="-2"/>
                      <w:sz w:val="28"/>
                      <w:szCs w:val="28"/>
                    </w:rPr>
                  </w:pPr>
                  <w:r w:rsidRPr="00B1500C">
                    <w:rPr>
                      <w:rFonts w:ascii="TH SarabunIT๙" w:hAnsi="TH SarabunIT๙" w:cs="TH SarabunIT๙"/>
                      <w:color w:val="000000" w:themeColor="text1"/>
                      <w:spacing w:val="-2"/>
                      <w:sz w:val="28"/>
                      <w:szCs w:val="28"/>
                    </w:rPr>
                    <w:t xml:space="preserve">     </w:t>
                  </w:r>
                  <w:r w:rsidRPr="00B1500C">
                    <w:rPr>
                      <w:rFonts w:ascii="TH SarabunIT๙" w:hAnsi="TH SarabunIT๙" w:cs="TH SarabunIT๙"/>
                      <w:color w:val="000000" w:themeColor="text1"/>
                      <w:spacing w:val="-2"/>
                      <w:sz w:val="28"/>
                      <w:szCs w:val="28"/>
                      <w:cs/>
                    </w:rPr>
                    <w:t>- ประเมินและควบคุมประสิทธิภาพการบริหารเจ้าหนี้ ลูกหนี้ สินค้าคงคลัง และ</w:t>
                  </w:r>
                  <w:r w:rsidRPr="00B1500C">
                    <w:rPr>
                      <w:rFonts w:ascii="TH SarabunIT๙" w:hAnsi="TH SarabunIT๙" w:cs="TH SarabunIT๙"/>
                      <w:color w:val="000000" w:themeColor="text1"/>
                      <w:spacing w:val="-2"/>
                      <w:sz w:val="28"/>
                      <w:szCs w:val="28"/>
                      <w:cs/>
                    </w:rPr>
                    <w:lastRenderedPageBreak/>
                    <w:t xml:space="preserve">ค่าตอบแทนค้างจ่าย </w:t>
                  </w:r>
                </w:p>
              </w:tc>
              <w:tc>
                <w:tcPr>
                  <w:tcW w:w="261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lastRenderedPageBreak/>
                    <w:t xml:space="preserve">3.1 </w:t>
                  </w:r>
                  <w:r w:rsidRPr="00B1500C">
                    <w:rPr>
                      <w:rFonts w:ascii="TH SarabunIT๙" w:hAnsi="TH SarabunIT๙" w:cs="TH SarabunIT๙"/>
                      <w:color w:val="000000" w:themeColor="text1"/>
                      <w:sz w:val="28"/>
                      <w:szCs w:val="28"/>
                      <w:cs/>
                    </w:rPr>
                    <w:t xml:space="preserve">ร้อยละของหน่วยบริการผ่านเกณฑ์ประเมิน </w:t>
                  </w:r>
                  <w:r w:rsidRPr="00B1500C">
                    <w:rPr>
                      <w:rFonts w:ascii="TH SarabunIT๙" w:hAnsi="TH SarabunIT๙" w:cs="TH SarabunIT๙"/>
                      <w:color w:val="000000" w:themeColor="text1"/>
                      <w:sz w:val="28"/>
                      <w:szCs w:val="28"/>
                    </w:rPr>
                    <w:t>&gt;</w:t>
                  </w:r>
                  <w:r w:rsidRPr="00B1500C">
                    <w:rPr>
                      <w:rFonts w:ascii="TH SarabunIT๙" w:hAnsi="TH SarabunIT๙" w:cs="TH SarabunIT๙"/>
                      <w:color w:val="000000" w:themeColor="text1"/>
                      <w:sz w:val="28"/>
                      <w:szCs w:val="28"/>
                      <w:cs/>
                    </w:rPr>
                    <w:t xml:space="preserve"> 4 ตัว (มากกว่า ระดับ </w:t>
                  </w:r>
                  <w:r w:rsidRPr="00B1500C">
                    <w:rPr>
                      <w:rFonts w:ascii="TH SarabunIT๙" w:hAnsi="TH SarabunIT๙" w:cs="TH SarabunIT๙"/>
                      <w:color w:val="000000" w:themeColor="text1"/>
                      <w:sz w:val="28"/>
                      <w:szCs w:val="28"/>
                    </w:rPr>
                    <w:t xml:space="preserve">B-) </w:t>
                  </w:r>
                  <w:r w:rsidRPr="00B1500C">
                    <w:rPr>
                      <w:rFonts w:ascii="TH SarabunIT๙" w:hAnsi="TH SarabunIT๙" w:cs="TH SarabunIT๙"/>
                      <w:color w:val="000000" w:themeColor="text1"/>
                      <w:sz w:val="28"/>
                      <w:szCs w:val="28"/>
                      <w:cs/>
                    </w:rPr>
                    <w:t>จากเกณฑ์ประสิทธิภาพทางการเงิน 7 ตัว</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cs/>
                    </w:rPr>
                    <w:br/>
                    <w:t xml:space="preserve">ไม่น้อยกว่าร้อยละ </w:t>
                  </w:r>
                  <w:r w:rsidRPr="00B1500C">
                    <w:rPr>
                      <w:rFonts w:ascii="TH SarabunIT๙" w:hAnsi="TH SarabunIT๙" w:cs="TH SarabunIT๙"/>
                      <w:color w:val="000000" w:themeColor="text1"/>
                      <w:sz w:val="28"/>
                      <w:szCs w:val="28"/>
                    </w:rPr>
                    <w:t>65</w:t>
                  </w:r>
                  <w:r w:rsidRPr="00B1500C">
                    <w:rPr>
                      <w:rFonts w:ascii="TH SarabunIT๙" w:hAnsi="TH SarabunIT๙" w:cs="TH SarabunIT๙"/>
                      <w:color w:val="000000" w:themeColor="text1"/>
                      <w:sz w:val="28"/>
                      <w:szCs w:val="28"/>
                      <w:cs/>
                    </w:rPr>
                    <w:t xml:space="preserve">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p>
              </w:tc>
            </w:tr>
            <w:tr w:rsidR="006F05B1" w:rsidRPr="00B1500C" w:rsidTr="00B1500C">
              <w:tc>
                <w:tcPr>
                  <w:tcW w:w="2318" w:type="dxa"/>
                </w:tcPr>
                <w:p w:rsidR="006F05B1" w:rsidRPr="00B1500C" w:rsidRDefault="006F05B1" w:rsidP="00B1500C">
                  <w:pPr>
                    <w:spacing w:after="0" w:line="240" w:lineRule="auto"/>
                    <w:contextualSpacing/>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u w:val="single"/>
                      <w:cs/>
                    </w:rPr>
                    <w:lastRenderedPageBreak/>
                    <w:t>มาตรการที่ 4</w:t>
                  </w:r>
                  <w:r w:rsidRPr="00B1500C">
                    <w:rPr>
                      <w:rFonts w:ascii="TH SarabunIT๙" w:hAnsi="TH SarabunIT๙" w:cs="TH SarabunIT๙"/>
                      <w:b/>
                      <w:bCs/>
                      <w:color w:val="000000" w:themeColor="text1"/>
                      <w:sz w:val="28"/>
                      <w:szCs w:val="28"/>
                      <w:u w:val="single"/>
                    </w:rPr>
                    <w:t>:</w:t>
                  </w:r>
                  <w:r w:rsidRPr="00B1500C">
                    <w:rPr>
                      <w:rFonts w:ascii="TH SarabunIT๙" w:hAnsi="TH SarabunIT๙" w:cs="TH SarabunIT๙"/>
                      <w:b/>
                      <w:bCs/>
                      <w:color w:val="000000" w:themeColor="text1"/>
                      <w:sz w:val="28"/>
                      <w:szCs w:val="28"/>
                      <w:cs/>
                    </w:rPr>
                    <w:t xml:space="preserve"> พัฒนาการบริหารระบบบัญชี (</w:t>
                  </w:r>
                  <w:r w:rsidRPr="00B1500C">
                    <w:rPr>
                      <w:rFonts w:ascii="TH SarabunIT๙" w:hAnsi="TH SarabunIT๙" w:cs="TH SarabunIT๙"/>
                      <w:b/>
                      <w:bCs/>
                      <w:color w:val="000000" w:themeColor="text1"/>
                      <w:sz w:val="28"/>
                      <w:szCs w:val="28"/>
                    </w:rPr>
                    <w:t>Accounting Management)</w:t>
                  </w:r>
                </w:p>
              </w:tc>
              <w:tc>
                <w:tcPr>
                  <w:tcW w:w="252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4.1 พัฒนาระบบบัญชีให้ได้มาตรฐาน</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4.2 </w:t>
                  </w:r>
                  <w:r w:rsidRPr="00B1500C">
                    <w:rPr>
                      <w:rFonts w:ascii="TH SarabunIT๙" w:hAnsi="TH SarabunIT๙" w:cs="TH SarabunIT๙"/>
                      <w:color w:val="000000" w:themeColor="text1"/>
                      <w:sz w:val="28"/>
                      <w:szCs w:val="28"/>
                      <w:cs/>
                    </w:rPr>
                    <w:t xml:space="preserve">พัฒนาระบบการตรวจสอบบัญชี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4.3</w:t>
                  </w:r>
                  <w:r w:rsidRPr="00B1500C">
                    <w:rPr>
                      <w:rFonts w:ascii="TH SarabunIT๙" w:hAnsi="TH SarabunIT๙" w:cs="TH SarabunIT๙"/>
                      <w:color w:val="000000" w:themeColor="text1"/>
                      <w:sz w:val="28"/>
                      <w:szCs w:val="28"/>
                      <w:cs/>
                    </w:rPr>
                    <w:t xml:space="preserve"> พัฒนาระบบงานสารสนเทศด้านการเงินการคลังสำหรับผู้บริหาร                         (</w:t>
                  </w:r>
                  <w:r w:rsidRPr="00B1500C">
                    <w:rPr>
                      <w:rFonts w:ascii="TH SarabunIT๙" w:hAnsi="TH SarabunIT๙" w:cs="TH SarabunIT๙"/>
                      <w:color w:val="000000" w:themeColor="text1"/>
                      <w:sz w:val="28"/>
                      <w:szCs w:val="28"/>
                    </w:rPr>
                    <w:t xml:space="preserve">Executive Information System: EIS)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4.4 </w:t>
                  </w:r>
                  <w:r w:rsidRPr="00B1500C">
                    <w:rPr>
                      <w:rFonts w:ascii="TH SarabunIT๙" w:hAnsi="TH SarabunIT๙" w:cs="TH SarabunIT๙"/>
                      <w:color w:val="000000" w:themeColor="text1"/>
                      <w:sz w:val="28"/>
                      <w:szCs w:val="28"/>
                      <w:cs/>
                    </w:rPr>
                    <w:t xml:space="preserve">พัฒนาการนำข้อมูลการเงินหน่วยบริการเข้าระบบ </w:t>
                  </w:r>
                  <w:r w:rsidRPr="00B1500C">
                    <w:rPr>
                      <w:rFonts w:ascii="TH SarabunIT๙" w:hAnsi="TH SarabunIT๙" w:cs="TH SarabunIT๙"/>
                      <w:color w:val="000000" w:themeColor="text1"/>
                      <w:sz w:val="28"/>
                      <w:szCs w:val="28"/>
                    </w:rPr>
                    <w:t xml:space="preserve">GFMIS </w:t>
                  </w:r>
                </w:p>
              </w:tc>
              <w:tc>
                <w:tcPr>
                  <w:tcW w:w="261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4.1 </w:t>
                  </w:r>
                  <w:r w:rsidRPr="00B1500C">
                    <w:rPr>
                      <w:rFonts w:ascii="TH SarabunIT๙" w:hAnsi="TH SarabunIT๙" w:cs="TH SarabunIT๙"/>
                      <w:color w:val="000000" w:themeColor="text1"/>
                      <w:sz w:val="28"/>
                      <w:szCs w:val="28"/>
                      <w:cs/>
                    </w:rPr>
                    <w:t>ร้อยละของหน่วยบริการที่มีคุณภาพบัญชีผ่านเกณฑ์ที่กำหนด</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ค่าเป้าหมาย: ไม่น้อยกว่าร้อยละ </w:t>
                  </w:r>
                  <w:r w:rsidRPr="00B1500C">
                    <w:rPr>
                      <w:rFonts w:ascii="TH SarabunIT๙" w:hAnsi="TH SarabunIT๙" w:cs="TH SarabunIT๙"/>
                      <w:color w:val="000000" w:themeColor="text1"/>
                      <w:sz w:val="28"/>
                      <w:szCs w:val="28"/>
                    </w:rPr>
                    <w:t>90</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(อิเล็กทรอนิกส์)</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 xml:space="preserve">ไม่น้อยกว่าร้อยละ </w:t>
                  </w:r>
                  <w:r w:rsidRPr="00B1500C">
                    <w:rPr>
                      <w:rFonts w:ascii="TH SarabunIT๙" w:hAnsi="TH SarabunIT๙" w:cs="TH SarabunIT๙"/>
                      <w:color w:val="000000" w:themeColor="text1"/>
                      <w:sz w:val="28"/>
                      <w:szCs w:val="28"/>
                    </w:rPr>
                    <w:t>70</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(ผู้ตรวจสอบบัญชี)</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4.2 </w:t>
                  </w:r>
                  <w:r w:rsidRPr="00B1500C">
                    <w:rPr>
                      <w:rFonts w:ascii="TH SarabunIT๙" w:hAnsi="TH SarabunIT๙" w:cs="TH SarabunIT๙"/>
                      <w:color w:val="000000" w:themeColor="text1"/>
                      <w:sz w:val="28"/>
                      <w:szCs w:val="28"/>
                      <w:cs/>
                    </w:rPr>
                    <w:t>ร</w:t>
                  </w:r>
                  <w:r w:rsidR="00B1500C">
                    <w:rPr>
                      <w:rFonts w:ascii="TH SarabunIT๙" w:hAnsi="TH SarabunIT๙" w:cs="TH SarabunIT๙"/>
                      <w:color w:val="000000" w:themeColor="text1"/>
                      <w:sz w:val="28"/>
                      <w:szCs w:val="28"/>
                      <w:cs/>
                    </w:rPr>
                    <w:t>้อยละของหน่วยบริการที่เป็นศูนย์ต้นทุนนำข้อมูลเงินนอกงบประมาณ</w:t>
                  </w:r>
                  <w:r w:rsidRPr="00B1500C">
                    <w:rPr>
                      <w:rFonts w:ascii="TH SarabunIT๙" w:hAnsi="TH SarabunIT๙" w:cs="TH SarabunIT๙"/>
                      <w:color w:val="000000" w:themeColor="text1"/>
                      <w:sz w:val="28"/>
                      <w:szCs w:val="28"/>
                      <w:cs/>
                    </w:rPr>
                    <w:t xml:space="preserve">เข้าระบบ </w:t>
                  </w:r>
                  <w:r w:rsidRPr="00B1500C">
                    <w:rPr>
                      <w:rFonts w:ascii="TH SarabunIT๙" w:hAnsi="TH SarabunIT๙" w:cs="TH SarabunIT๙"/>
                      <w:color w:val="000000" w:themeColor="text1"/>
                      <w:sz w:val="28"/>
                      <w:szCs w:val="28"/>
                    </w:rPr>
                    <w:t>GFMIS</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ไม่น้อยกว่า</w:t>
                  </w:r>
                  <w:r w:rsidRPr="00B1500C">
                    <w:rPr>
                      <w:rFonts w:ascii="TH SarabunIT๙" w:hAnsi="TH SarabunIT๙" w:cs="TH SarabunIT๙"/>
                      <w:color w:val="000000" w:themeColor="text1"/>
                      <w:sz w:val="28"/>
                      <w:szCs w:val="28"/>
                      <w:cs/>
                    </w:rPr>
                    <w:br/>
                    <w:t xml:space="preserve">ร้อยละ </w:t>
                  </w:r>
                  <w:r w:rsidRPr="00B1500C">
                    <w:rPr>
                      <w:rFonts w:ascii="TH SarabunIT๙" w:hAnsi="TH SarabunIT๙" w:cs="TH SarabunIT๙"/>
                      <w:color w:val="000000" w:themeColor="text1"/>
                      <w:sz w:val="28"/>
                      <w:szCs w:val="28"/>
                    </w:rPr>
                    <w:t>75</w:t>
                  </w:r>
                </w:p>
              </w:tc>
            </w:tr>
            <w:tr w:rsidR="006F05B1" w:rsidRPr="00B1500C" w:rsidTr="00B1500C">
              <w:tc>
                <w:tcPr>
                  <w:tcW w:w="2318" w:type="dxa"/>
                </w:tcPr>
                <w:p w:rsidR="006F05B1" w:rsidRPr="00B1500C" w:rsidRDefault="006F05B1" w:rsidP="00B1500C">
                  <w:pPr>
                    <w:spacing w:after="0" w:line="240" w:lineRule="auto"/>
                    <w:contextualSpacing/>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มาตรการ 5: พัฒนาเครือข่ายและศักยภาพบุคลากรด้านการเงินการคลัง</w:t>
                  </w:r>
                  <w:r w:rsidRPr="00B1500C">
                    <w:rPr>
                      <w:rFonts w:ascii="TH SarabunIT๙" w:hAnsi="TH SarabunIT๙" w:cs="TH SarabunIT๙"/>
                      <w:b/>
                      <w:bCs/>
                      <w:color w:val="000000" w:themeColor="text1"/>
                      <w:sz w:val="28"/>
                      <w:szCs w:val="28"/>
                    </w:rPr>
                    <w:t xml:space="preserve"> (Network &amp; Capacity Building)</w:t>
                  </w:r>
                </w:p>
                <w:p w:rsidR="006F05B1" w:rsidRPr="00B1500C" w:rsidRDefault="006F05B1" w:rsidP="00B1500C">
                  <w:pPr>
                    <w:spacing w:after="0" w:line="240" w:lineRule="auto"/>
                    <w:contextualSpacing/>
                    <w:rPr>
                      <w:rFonts w:ascii="TH SarabunIT๙" w:hAnsi="TH SarabunIT๙" w:cs="TH SarabunIT๙"/>
                      <w:b/>
                      <w:bCs/>
                      <w:color w:val="000000" w:themeColor="text1"/>
                      <w:sz w:val="28"/>
                      <w:szCs w:val="28"/>
                    </w:rPr>
                  </w:pPr>
                </w:p>
              </w:tc>
              <w:tc>
                <w:tcPr>
                  <w:tcW w:w="252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5.1 พัฒนาศักยภาพผู้บริหารทางการเงิน (</w:t>
                  </w:r>
                  <w:r w:rsidRPr="00B1500C">
                    <w:rPr>
                      <w:rFonts w:ascii="TH SarabunIT๙" w:hAnsi="TH SarabunIT๙" w:cs="TH SarabunIT๙"/>
                      <w:color w:val="000000" w:themeColor="text1"/>
                      <w:sz w:val="28"/>
                      <w:szCs w:val="28"/>
                    </w:rPr>
                    <w:t xml:space="preserve">CFO)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5.2 </w:t>
                  </w:r>
                  <w:r w:rsidRPr="00B1500C">
                    <w:rPr>
                      <w:rFonts w:ascii="TH SarabunIT๙" w:hAnsi="TH SarabunIT๙" w:cs="TH SarabunIT๙"/>
                      <w:color w:val="000000" w:themeColor="text1"/>
                      <w:sz w:val="28"/>
                      <w:szCs w:val="28"/>
                      <w:cs/>
                    </w:rPr>
                    <w:t>พัฒนาศักยภาพผู้ตรวจสอบบัญชี (</w:t>
                  </w:r>
                  <w:r w:rsidRPr="00B1500C">
                    <w:rPr>
                      <w:rFonts w:ascii="TH SarabunIT๙" w:hAnsi="TH SarabunIT๙" w:cs="TH SarabunIT๙"/>
                      <w:color w:val="000000" w:themeColor="text1"/>
                      <w:sz w:val="28"/>
                      <w:szCs w:val="28"/>
                    </w:rPr>
                    <w:t xml:space="preserve">Auditor)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   </w:t>
                  </w:r>
                </w:p>
              </w:tc>
              <w:tc>
                <w:tcPr>
                  <w:tcW w:w="2610" w:type="dxa"/>
                </w:tcPr>
                <w:p w:rsidR="006F05B1" w:rsidRPr="00B1500C" w:rsidRDefault="006F05B1" w:rsidP="00B1500C">
                  <w:pPr>
                    <w:spacing w:after="0" w:line="240" w:lineRule="auto"/>
                    <w:contextualSpacing/>
                    <w:rPr>
                      <w:rFonts w:ascii="TH SarabunIT๙" w:hAnsi="TH SarabunIT๙" w:cs="TH SarabunIT๙"/>
                      <w:color w:val="000000" w:themeColor="text1"/>
                      <w:spacing w:val="-6"/>
                      <w:sz w:val="28"/>
                      <w:szCs w:val="28"/>
                    </w:rPr>
                  </w:pPr>
                  <w:r w:rsidRPr="00B1500C">
                    <w:rPr>
                      <w:rFonts w:ascii="TH SarabunIT๙" w:hAnsi="TH SarabunIT๙" w:cs="TH SarabunIT๙"/>
                      <w:color w:val="000000" w:themeColor="text1"/>
                      <w:spacing w:val="-6"/>
                      <w:sz w:val="28"/>
                      <w:szCs w:val="28"/>
                      <w:cs/>
                    </w:rPr>
                    <w:t>5.1 ร้อยละของบุคลากรด้านการเงินการคลัง (</w:t>
                  </w:r>
                  <w:r w:rsidRPr="00B1500C">
                    <w:rPr>
                      <w:rFonts w:ascii="TH SarabunIT๙" w:hAnsi="TH SarabunIT๙" w:cs="TH SarabunIT๙"/>
                      <w:color w:val="000000" w:themeColor="text1"/>
                      <w:spacing w:val="-6"/>
                      <w:sz w:val="28"/>
                      <w:szCs w:val="28"/>
                    </w:rPr>
                    <w:t xml:space="preserve">CFO </w:t>
                  </w:r>
                  <w:r w:rsidRPr="00B1500C">
                    <w:rPr>
                      <w:rFonts w:ascii="TH SarabunIT๙" w:hAnsi="TH SarabunIT๙" w:cs="TH SarabunIT๙"/>
                      <w:color w:val="000000" w:themeColor="text1"/>
                      <w:spacing w:val="-6"/>
                      <w:sz w:val="28"/>
                      <w:szCs w:val="28"/>
                      <w:cs/>
                    </w:rPr>
                    <w:t xml:space="preserve">และ </w:t>
                  </w:r>
                  <w:r w:rsidRPr="00B1500C">
                    <w:rPr>
                      <w:rFonts w:ascii="TH SarabunIT๙" w:hAnsi="TH SarabunIT๙" w:cs="TH SarabunIT๙"/>
                      <w:color w:val="000000" w:themeColor="text1"/>
                      <w:spacing w:val="-6"/>
                      <w:sz w:val="28"/>
                      <w:szCs w:val="28"/>
                    </w:rPr>
                    <w:t>Auditor</w:t>
                  </w:r>
                  <w:r w:rsidRPr="00B1500C">
                    <w:rPr>
                      <w:rFonts w:ascii="TH SarabunIT๙" w:hAnsi="TH SarabunIT๙" w:cs="TH SarabunIT๙"/>
                      <w:color w:val="000000" w:themeColor="text1"/>
                      <w:spacing w:val="-6"/>
                      <w:sz w:val="28"/>
                      <w:szCs w:val="28"/>
                      <w:cs/>
                    </w:rPr>
                    <w:t>) ที่ได้รับการพัฒนาศักยภาพ</w:t>
                  </w:r>
                </w:p>
                <w:p w:rsidR="006F05B1" w:rsidRPr="00B1500C" w:rsidRDefault="006F05B1" w:rsidP="00B1500C">
                  <w:pPr>
                    <w:spacing w:after="0" w:line="240" w:lineRule="auto"/>
                    <w:contextualSpacing/>
                    <w:rPr>
                      <w:rFonts w:ascii="TH SarabunIT๙" w:hAnsi="TH SarabunIT๙" w:cs="TH SarabunIT๙"/>
                      <w:color w:val="000000" w:themeColor="text1"/>
                      <w:spacing w:val="-6"/>
                      <w:sz w:val="28"/>
                      <w:szCs w:val="28"/>
                    </w:rPr>
                  </w:pPr>
                  <w:r w:rsidRPr="00B1500C">
                    <w:rPr>
                      <w:rFonts w:ascii="TH SarabunIT๙" w:hAnsi="TH SarabunIT๙" w:cs="TH SarabunIT๙"/>
                      <w:color w:val="000000" w:themeColor="text1"/>
                      <w:spacing w:val="-6"/>
                      <w:sz w:val="28"/>
                      <w:szCs w:val="28"/>
                      <w:cs/>
                    </w:rPr>
                    <w:t>ค่าเป้าหมาย: ร้อยละของบุคลากรด้านการเงินการคลังที่ได้รับการอบรมตามหลักสูตร ไม่น้อยกว่า</w:t>
                  </w:r>
                  <w:r w:rsidRPr="00B1500C">
                    <w:rPr>
                      <w:rFonts w:ascii="TH SarabunIT๙" w:hAnsi="TH SarabunIT๙" w:cs="TH SarabunIT๙"/>
                      <w:color w:val="000000" w:themeColor="text1"/>
                      <w:spacing w:val="-6"/>
                      <w:sz w:val="28"/>
                      <w:szCs w:val="28"/>
                    </w:rPr>
                    <w:t xml:space="preserve"> </w:t>
                  </w:r>
                  <w:r w:rsidRPr="00B1500C">
                    <w:rPr>
                      <w:rFonts w:ascii="TH SarabunIT๙" w:hAnsi="TH SarabunIT๙" w:cs="TH SarabunIT๙"/>
                      <w:color w:val="000000" w:themeColor="text1"/>
                      <w:spacing w:val="-6"/>
                      <w:sz w:val="28"/>
                      <w:szCs w:val="28"/>
                      <w:cs/>
                    </w:rPr>
                    <w:t>ร้อยละ 80</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 xml:space="preserve">มาตรการที่ 1 : </w:t>
            </w:r>
          </w:p>
          <w:p w:rsidR="006F05B1" w:rsidRPr="00B1500C" w:rsidRDefault="006F05B1" w:rsidP="00B1500C">
            <w:pPr>
              <w:spacing w:after="0" w:line="240" w:lineRule="auto"/>
              <w:jc w:val="thaiDistribute"/>
              <w:rPr>
                <w:rFonts w:ascii="TH SarabunIT๙" w:hAnsi="TH SarabunIT๙" w:cs="TH SarabunIT๙"/>
                <w:color w:val="000000" w:themeColor="text1"/>
                <w:sz w:val="28"/>
                <w:cs/>
              </w:rPr>
            </w:pPr>
            <w:r w:rsidRPr="00B1500C">
              <w:rPr>
                <w:rFonts w:ascii="TH SarabunIT๙" w:hAnsi="TH SarabunIT๙" w:cs="TH SarabunIT๙"/>
                <w:b/>
                <w:bCs/>
                <w:color w:val="000000" w:themeColor="text1"/>
                <w:sz w:val="28"/>
                <w:cs/>
              </w:rPr>
              <w:t>การจัดสรรเงินอย่างพอเพียง (</w:t>
            </w:r>
            <w:r w:rsidRPr="00B1500C">
              <w:rPr>
                <w:rFonts w:ascii="TH SarabunIT๙" w:hAnsi="TH SarabunIT๙" w:cs="TH SarabunIT๙"/>
                <w:b/>
                <w:bCs/>
                <w:color w:val="000000" w:themeColor="text1"/>
                <w:sz w:val="28"/>
              </w:rPr>
              <w:t xml:space="preserve">Sufficient Allocation) </w:t>
            </w:r>
          </w:p>
          <w:tbl>
            <w:tblPr>
              <w:tblStyle w:val="a6"/>
              <w:tblW w:w="0" w:type="auto"/>
              <w:tblLayout w:type="fixed"/>
              <w:tblLook w:val="04A0" w:firstRow="1" w:lastRow="0" w:firstColumn="1" w:lastColumn="0" w:noHBand="0" w:noVBand="1"/>
            </w:tblPr>
            <w:tblGrid>
              <w:gridCol w:w="974"/>
              <w:gridCol w:w="3154"/>
              <w:gridCol w:w="3296"/>
            </w:tblGrid>
            <w:tr w:rsidR="006F05B1" w:rsidRPr="00B1500C" w:rsidTr="00B1500C">
              <w:trPr>
                <w:tblHeader/>
              </w:trPr>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ระดับ</w:t>
                  </w:r>
                </w:p>
              </w:tc>
              <w:tc>
                <w:tcPr>
                  <w:tcW w:w="315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แผนงาน/กิจกรรม</w:t>
                  </w:r>
                </w:p>
              </w:tc>
              <w:tc>
                <w:tcPr>
                  <w:tcW w:w="3296"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ผลผลิต/ผลลัพธ์</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เขต</w:t>
                  </w:r>
                </w:p>
              </w:tc>
              <w:tc>
                <w:tcPr>
                  <w:tcW w:w="3154"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ปรับเกลี่ยวงเงินตามที่กระทรวงกำหนดรวมทั้งกำหนดหลักเกณฑ์ในการปรับเกลี่ยตามปัญหาและบริบทของพื้นที่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มีหลักเกณฑ์ในการพิจารณาช่วยเหลือหน่วยบริการ (</w:t>
                  </w:r>
                  <w:r w:rsidRPr="00B1500C">
                    <w:rPr>
                      <w:rFonts w:ascii="TH SarabunIT๙" w:hAnsi="TH SarabunIT๙" w:cs="TH SarabunIT๙"/>
                      <w:color w:val="000000" w:themeColor="text1"/>
                      <w:sz w:val="28"/>
                      <w:szCs w:val="28"/>
                    </w:rPr>
                    <w:t xml:space="preserve">CF)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พัฒนารูปแบบการจัดสรรเงินในเขต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4.พัฒนาหลักเกณฑ์การจ่ายชดเชย</w:t>
                  </w:r>
                </w:p>
              </w:tc>
              <w:tc>
                <w:tcPr>
                  <w:tcW w:w="3296"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1. </w:t>
                  </w:r>
                  <w:r w:rsidRPr="00B1500C">
                    <w:rPr>
                      <w:rFonts w:ascii="TH SarabunIT๙" w:hAnsi="TH SarabunIT๙" w:cs="TH SarabunIT๙"/>
                      <w:color w:val="000000" w:themeColor="text1"/>
                      <w:sz w:val="28"/>
                      <w:szCs w:val="28"/>
                      <w:cs/>
                    </w:rPr>
                    <w:t xml:space="preserve">มีหลักเกณฑ์การปรับเกลี่ยระดับเขต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มีหลักเกณฑ์ในการพิจารณาช่วยเหลือหน่วยบริการ (</w:t>
                  </w:r>
                  <w:r w:rsidRPr="00B1500C">
                    <w:rPr>
                      <w:rFonts w:ascii="TH SarabunIT๙" w:hAnsi="TH SarabunIT๙" w:cs="TH SarabunIT๙"/>
                      <w:color w:val="000000" w:themeColor="text1"/>
                      <w:sz w:val="28"/>
                      <w:szCs w:val="28"/>
                    </w:rPr>
                    <w:t xml:space="preserve">CF)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3. </w:t>
                  </w:r>
                  <w:r w:rsidRPr="00B1500C">
                    <w:rPr>
                      <w:rFonts w:ascii="TH SarabunIT๙" w:hAnsi="TH SarabunIT๙" w:cs="TH SarabunIT๙"/>
                      <w:color w:val="000000" w:themeColor="text1"/>
                      <w:sz w:val="28"/>
                      <w:szCs w:val="28"/>
                      <w:cs/>
                    </w:rPr>
                    <w:t xml:space="preserve">หน่วยบริการได้รับการจัดสรรเงิน/ชดเชยเงิน </w:t>
                  </w:r>
                  <w:r w:rsidRPr="00B1500C">
                    <w:rPr>
                      <w:rFonts w:ascii="TH SarabunIT๙" w:hAnsi="TH SarabunIT๙" w:cs="TH SarabunIT๙"/>
                      <w:color w:val="000000" w:themeColor="text1"/>
                      <w:sz w:val="28"/>
                      <w:szCs w:val="28"/>
                    </w:rPr>
                    <w:t xml:space="preserve">UC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จังหวัด</w:t>
                  </w:r>
                </w:p>
              </w:tc>
              <w:tc>
                <w:tcPr>
                  <w:tcW w:w="3154" w:type="dxa"/>
                </w:tcPr>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มีหลักเกณฑ์ในการปรับเกลี่ยวงเงินตามที่เขตกำหนด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ปรับเกลี่ยวงเงินตามที่กระทรวง/เขต กำหนด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ติดตามการจัดสรรงบประมาณ/ชดเชยตามเวลาที่กำหนด</w:t>
                  </w:r>
                </w:p>
              </w:tc>
              <w:tc>
                <w:tcPr>
                  <w:tcW w:w="3296"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หน่วยบริการได้รับการจัดสรรเงิน </w:t>
                  </w:r>
                  <w:r w:rsidRPr="00B1500C">
                    <w:rPr>
                      <w:rFonts w:ascii="TH SarabunIT๙" w:hAnsi="TH SarabunIT๙" w:cs="TH SarabunIT๙"/>
                      <w:color w:val="000000" w:themeColor="text1"/>
                      <w:sz w:val="28"/>
                      <w:szCs w:val="28"/>
                    </w:rPr>
                    <w:t xml:space="preserve">UC </w:t>
                  </w:r>
                  <w:r w:rsidRPr="00B1500C">
                    <w:rPr>
                      <w:rFonts w:ascii="TH SarabunIT๙" w:hAnsi="TH SarabunIT๙" w:cs="TH SarabunIT๙"/>
                      <w:color w:val="000000" w:themeColor="text1"/>
                      <w:sz w:val="28"/>
                      <w:szCs w:val="28"/>
                      <w:cs/>
                    </w:rPr>
                    <w:t>ตามหลักเกณฑ์ ที่กำหนด</w:t>
                  </w:r>
                  <w:r w:rsidRPr="00B1500C">
                    <w:rPr>
                      <w:rFonts w:ascii="TH SarabunIT๙" w:hAnsi="TH SarabunIT๙" w:cs="TH SarabunIT๙"/>
                      <w:color w:val="000000" w:themeColor="text1"/>
                      <w:sz w:val="28"/>
                      <w:szCs w:val="28"/>
                    </w:rPr>
                    <w:t xml:space="preserve">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รายงานผลการจัดสรรเป็นรายไตรมาสและผลการจ่ายชดเชยเป็นรายเดือน</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หน่วยบริการ</w:t>
                  </w:r>
                </w:p>
              </w:tc>
              <w:tc>
                <w:tcPr>
                  <w:tcW w:w="3154"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1.มีคณะกรรมการการเงินการคลังระดับหน่วยบริการจัดสรรเงินให้กับรพ.แม่ข่ายและลูกข่าย </w:t>
                  </w:r>
                  <w:r w:rsidRPr="00B1500C">
                    <w:rPr>
                      <w:rFonts w:ascii="TH SarabunIT๙" w:hAnsi="TH SarabunIT๙" w:cs="TH SarabunIT๙"/>
                      <w:color w:val="000000" w:themeColor="text1"/>
                      <w:sz w:val="28"/>
                      <w:szCs w:val="28"/>
                      <w:cs/>
                    </w:rPr>
                    <w:br/>
                    <w:t xml:space="preserve">2.คณะกรรมการฯ มีแนวทางและแผนผังการจัดสรรเงินในรพ.แม่ข่ายและลูกข่ายตามที่ส่วนกลาง/เขต กำหนด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lastRenderedPageBreak/>
                    <w:t>3. คณะกรรมการมีการจัดทำตัวเลขรายได้และรายจ่ายขั้นต่ำทั้งแม่ข่ายและลูกข่าย</w:t>
                  </w:r>
                </w:p>
              </w:tc>
              <w:tc>
                <w:tcPr>
                  <w:tcW w:w="3296"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lastRenderedPageBreak/>
                    <w:t>1.</w:t>
                  </w:r>
                  <w:r w:rsidRPr="00B1500C">
                    <w:rPr>
                      <w:rFonts w:ascii="TH SarabunIT๙" w:hAnsi="TH SarabunIT๙" w:cs="TH SarabunIT๙"/>
                      <w:color w:val="000000" w:themeColor="text1"/>
                      <w:sz w:val="28"/>
                      <w:szCs w:val="28"/>
                      <w:cs/>
                    </w:rPr>
                    <w:t xml:space="preserve">หน่วยบริการได้รับการจัดสรรเงิน </w:t>
                  </w:r>
                  <w:r w:rsidRPr="00B1500C">
                    <w:rPr>
                      <w:rFonts w:ascii="TH SarabunIT๙" w:hAnsi="TH SarabunIT๙" w:cs="TH SarabunIT๙"/>
                      <w:color w:val="000000" w:themeColor="text1"/>
                      <w:sz w:val="28"/>
                      <w:szCs w:val="28"/>
                    </w:rPr>
                    <w:t xml:space="preserve">UC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รายงานผลการจัดสรรเป็นรายไตรมาสและผลการจ่ายชดเชยเป็นรายเดือน</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มีแนวทางและแผนผังการจัดสรรเงินทั้งแม่ข่ายและลูกข่าย</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4. </w:t>
                  </w:r>
                  <w:r w:rsidRPr="00B1500C">
                    <w:rPr>
                      <w:rFonts w:ascii="TH SarabunIT๙" w:hAnsi="TH SarabunIT๙" w:cs="TH SarabunIT๙"/>
                      <w:color w:val="000000" w:themeColor="text1"/>
                      <w:sz w:val="28"/>
                      <w:szCs w:val="28"/>
                      <w:cs/>
                    </w:rPr>
                    <w:t>มีตัวเลขทั้งรายได้และรายจ่ายขั้นต่ำทั้ง</w:t>
                  </w:r>
                  <w:r w:rsidRPr="00B1500C">
                    <w:rPr>
                      <w:rFonts w:ascii="TH SarabunIT๙" w:hAnsi="TH SarabunIT๙" w:cs="TH SarabunIT๙"/>
                      <w:color w:val="000000" w:themeColor="text1"/>
                      <w:sz w:val="28"/>
                      <w:szCs w:val="28"/>
                      <w:cs/>
                    </w:rPr>
                    <w:lastRenderedPageBreak/>
                    <w:t>แม่ข่ายและลูกข่าย</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lastRenderedPageBreak/>
              <w:t xml:space="preserve">มาตรการที่  2 : </w:t>
            </w:r>
          </w:p>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ติดตามกำกับด้วยแผนทางการเงิน (</w:t>
            </w:r>
            <w:proofErr w:type="spellStart"/>
            <w:r w:rsidRPr="00B1500C">
              <w:rPr>
                <w:rFonts w:ascii="TH SarabunIT๙" w:hAnsi="TH SarabunIT๙" w:cs="TH SarabunIT๙"/>
                <w:b/>
                <w:bCs/>
                <w:color w:val="000000" w:themeColor="text1"/>
                <w:sz w:val="28"/>
              </w:rPr>
              <w:t>Planfin</w:t>
            </w:r>
            <w:proofErr w:type="spellEnd"/>
            <w:r w:rsidRPr="00B1500C">
              <w:rPr>
                <w:rFonts w:ascii="TH SarabunIT๙" w:hAnsi="TH SarabunIT๙" w:cs="TH SarabunIT๙"/>
                <w:b/>
                <w:bCs/>
                <w:color w:val="000000" w:themeColor="text1"/>
                <w:sz w:val="28"/>
              </w:rPr>
              <w:t xml:space="preserve"> Management)</w:t>
            </w:r>
          </w:p>
          <w:tbl>
            <w:tblPr>
              <w:tblStyle w:val="a6"/>
              <w:tblW w:w="7495" w:type="dxa"/>
              <w:tblLayout w:type="fixed"/>
              <w:tblLook w:val="04A0" w:firstRow="1" w:lastRow="0" w:firstColumn="1" w:lastColumn="0" w:noHBand="0" w:noVBand="1"/>
            </w:tblPr>
            <w:tblGrid>
              <w:gridCol w:w="974"/>
              <w:gridCol w:w="3260"/>
              <w:gridCol w:w="3261"/>
            </w:tblGrid>
            <w:tr w:rsidR="006F05B1" w:rsidRPr="00B1500C" w:rsidTr="00B1500C">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ระดับ</w:t>
                  </w:r>
                </w:p>
              </w:tc>
              <w:tc>
                <w:tcPr>
                  <w:tcW w:w="3260"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แผนงาน/กิจกรรม</w:t>
                  </w:r>
                </w:p>
              </w:tc>
              <w:tc>
                <w:tcPr>
                  <w:tcW w:w="3261"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ผลผลิต/ผลลัพธ์</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เขต</w:t>
                  </w:r>
                </w:p>
              </w:tc>
              <w:tc>
                <w:tcPr>
                  <w:tcW w:w="326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 กำหนดนโยบายและหลักเกณฑ์การจัดทำแผนทางการเงินตามกระทรวงกำหนด                                       2. วิเคราะห์ภาพรวมการจัดทำแผนทางการเงินและความเสี่ยงของหน่วยบริการในเขต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Analysis</w:t>
                  </w:r>
                  <w:r w:rsidRPr="00B1500C">
                    <w:rPr>
                      <w:rFonts w:ascii="TH SarabunIT๙" w:hAnsi="TH SarabunIT๙" w:cs="TH SarabunIT๙"/>
                      <w:color w:val="000000" w:themeColor="text1"/>
                      <w:sz w:val="28"/>
                      <w:szCs w:val="28"/>
                      <w:cs/>
                    </w:rPr>
                    <w:t>)</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3. ตรวจ อนุมัติ กำกับ ติดตามแผนและผลทางการเงิน  (7 แผน) ของจังหวัด</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มีนโยบายและหลักเกณฑ์การจัดทำแผนทางการเงินตามกระทรวงกำหนด</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ผลการวิเคราะห์ภาพรวมการจัดทำแผนทางการเงินและความเสี่ยงของหน่วยบริการในเขต</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Analysis</w:t>
                  </w:r>
                  <w:r w:rsidRPr="00B1500C">
                    <w:rPr>
                      <w:rFonts w:ascii="TH SarabunIT๙" w:hAnsi="TH SarabunIT๙" w:cs="TH SarabunIT๙"/>
                      <w:color w:val="000000" w:themeColor="text1"/>
                      <w:sz w:val="28"/>
                      <w:szCs w:val="28"/>
                      <w:cs/>
                    </w:rPr>
                    <w:t>)</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ผลการตรวจ อนุมัติ มีแผนการกำกับ ติดตามแผนและผลทางการเงิน  (7 แผน) ของจังหวัด</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จังหวัด</w:t>
                  </w:r>
                </w:p>
              </w:tc>
              <w:tc>
                <w:tcPr>
                  <w:tcW w:w="326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 กำหนดมาตรการเพื่อขับเคลื่อนนโยบายการจัดทำแผนทางการเงินตามกระทรวงกำหนด                                            2. ตรวจสอบการจัดทำแผนทางการเงินและความเสี่ยงของหน่วยบริการในจังหวัด</w:t>
                  </w:r>
                  <w:r w:rsidRPr="00B1500C">
                    <w:rPr>
                      <w:rFonts w:ascii="TH SarabunIT๙" w:hAnsi="TH SarabunIT๙" w:cs="TH SarabunIT๙"/>
                      <w:color w:val="000000" w:themeColor="text1"/>
                      <w:sz w:val="28"/>
                      <w:szCs w:val="28"/>
                      <w:cs/>
                    </w:rPr>
                    <w:br/>
                    <w:t xml:space="preserve">3. ตรวจ อนุมัติ ปีละ </w:t>
                  </w: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ครั้ง กำกับ ติดตามแผนและผลทางการเงิน  (7 แผน) รายเดือน</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มีมาตรการเพื่อขับเคลื่อนนโยบายการจัดทำแผนทางการเงินตามกระทรวงกำหนด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มีแผนทางการเงินมีความครบถ้วน ถูกต้อง สมบูรณ์ ของหน่วยบริการในจังหวัด</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ผลการตรวจ อนุมัติ ปีละ </w:t>
                  </w: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ครั้ง กำกับ ติดตามแผนและผลทางการเงิน  (7 แผน) รายเดือน</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หน่วยบริการ</w:t>
                  </w:r>
                </w:p>
              </w:tc>
              <w:tc>
                <w:tcPr>
                  <w:tcW w:w="3260"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  จัดทำแผนทางการเงินให้เป็นไปตามนโยบายของ  เขต/ จังหวัด                                         2. บริหารแผนทางการเงินให้เป็นไปตามเป้าหมาย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3. กำกับ ติดตามแผนและผลทางการเงิน รายเดือน ( 7 แผน)</w:t>
                  </w:r>
                </w:p>
              </w:tc>
              <w:tc>
                <w:tcPr>
                  <w:tcW w:w="3261"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1. </w:t>
                  </w:r>
                  <w:r w:rsidRPr="00B1500C">
                    <w:rPr>
                      <w:rFonts w:ascii="TH SarabunIT๙" w:hAnsi="TH SarabunIT๙" w:cs="TH SarabunIT๙"/>
                      <w:color w:val="000000" w:themeColor="text1"/>
                      <w:sz w:val="28"/>
                      <w:szCs w:val="28"/>
                      <w:cs/>
                    </w:rPr>
                    <w:t xml:space="preserve">หน่วยบริการมีผลต่างของแผนและผลของรายได้ ไม่เกินร้อยละ 5 (รายได้สูงกว่าหรือต่ำกว่าแผนได้ไม่เกินร้อยละ 5 )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 xml:space="preserve">ไม่น้อยกว่าร้อยละ </w:t>
                  </w:r>
                  <w:r w:rsidRPr="00B1500C">
                    <w:rPr>
                      <w:rFonts w:ascii="TH SarabunIT๙" w:hAnsi="TH SarabunIT๙" w:cs="TH SarabunIT๙"/>
                      <w:color w:val="000000" w:themeColor="text1"/>
                      <w:sz w:val="28"/>
                      <w:szCs w:val="28"/>
                    </w:rPr>
                    <w:t>5</w:t>
                  </w:r>
                  <w:r w:rsidRPr="00B1500C">
                    <w:rPr>
                      <w:rFonts w:ascii="TH SarabunIT๙" w:hAnsi="TH SarabunIT๙" w:cs="TH SarabunIT๙"/>
                      <w:color w:val="000000" w:themeColor="text1"/>
                      <w:sz w:val="28"/>
                      <w:szCs w:val="28"/>
                      <w:cs/>
                    </w:rPr>
                    <w:t>0</w:t>
                  </w:r>
                </w:p>
                <w:p w:rsidR="006F05B1" w:rsidRPr="00B1500C" w:rsidRDefault="006F05B1" w:rsidP="00B1500C">
                  <w:pPr>
                    <w:spacing w:after="0" w:line="240" w:lineRule="auto"/>
                    <w:contextualSpacing/>
                    <w:rPr>
                      <w:rFonts w:ascii="TH SarabunIT๙" w:hAnsi="TH SarabunIT๙" w:cs="TH SarabunIT๙"/>
                      <w:color w:val="000000" w:themeColor="text1"/>
                      <w:spacing w:val="-8"/>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pacing w:val="-8"/>
                      <w:sz w:val="28"/>
                      <w:szCs w:val="28"/>
                      <w:cs/>
                    </w:rPr>
                    <w:t xml:space="preserve">หน่วยบริการมีผลต่างของแผนและผลของค่าใช้จ่าย ไม่เกินร้อยละ 5 (ค่าใช้จ่ายสูงกว่าหรือต่ำกว่าแผนได้ไม่เกินร้อยละ 5 )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ค่าเป้าหมาย</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 xml:space="preserve">ไม่น้อยกว่าร้อยละ </w:t>
                  </w:r>
                  <w:r w:rsidRPr="00B1500C">
                    <w:rPr>
                      <w:rFonts w:ascii="TH SarabunIT๙" w:hAnsi="TH SarabunIT๙" w:cs="TH SarabunIT๙"/>
                      <w:color w:val="000000" w:themeColor="text1"/>
                      <w:sz w:val="28"/>
                      <w:szCs w:val="28"/>
                    </w:rPr>
                    <w:t>5</w:t>
                  </w:r>
                  <w:r w:rsidRPr="00B1500C">
                    <w:rPr>
                      <w:rFonts w:ascii="TH SarabunIT๙" w:hAnsi="TH SarabunIT๙" w:cs="TH SarabunIT๙"/>
                      <w:color w:val="000000" w:themeColor="text1"/>
                      <w:sz w:val="28"/>
                      <w:szCs w:val="28"/>
                      <w:cs/>
                    </w:rPr>
                    <w:t>0</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 xml:space="preserve">มาตรการที่  3 : </w:t>
            </w:r>
          </w:p>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สร้างประสิทธิภาพการบริหารจัดการ (</w:t>
            </w:r>
            <w:r w:rsidRPr="00B1500C">
              <w:rPr>
                <w:rFonts w:ascii="TH SarabunIT๙" w:hAnsi="TH SarabunIT๙" w:cs="TH SarabunIT๙"/>
                <w:b/>
                <w:bCs/>
                <w:color w:val="000000" w:themeColor="text1"/>
                <w:sz w:val="28"/>
              </w:rPr>
              <w:t>Efficient Management)</w:t>
            </w:r>
          </w:p>
          <w:tbl>
            <w:tblPr>
              <w:tblStyle w:val="a6"/>
              <w:tblW w:w="0" w:type="auto"/>
              <w:tblLayout w:type="fixed"/>
              <w:tblLook w:val="04A0" w:firstRow="1" w:lastRow="0" w:firstColumn="1" w:lastColumn="0" w:noHBand="0" w:noVBand="1"/>
            </w:tblPr>
            <w:tblGrid>
              <w:gridCol w:w="974"/>
              <w:gridCol w:w="3118"/>
              <w:gridCol w:w="3261"/>
            </w:tblGrid>
            <w:tr w:rsidR="006F05B1" w:rsidRPr="00B1500C" w:rsidTr="00B1500C">
              <w:trPr>
                <w:tblHeader/>
              </w:trPr>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ระดับ</w:t>
                  </w:r>
                </w:p>
              </w:tc>
              <w:tc>
                <w:tcPr>
                  <w:tcW w:w="3118"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แผนงาน/กิจกรรม</w:t>
                  </w:r>
                </w:p>
              </w:tc>
              <w:tc>
                <w:tcPr>
                  <w:tcW w:w="3261"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ผลผลิต/ผลลัพธ์</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เขต</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มีแนวทางการจัดซื้อร่วมระดับเขต</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มีแนวทางการบริหารจัดการค่าตอบแทนร่วมกับการบริหารด้านการเงินการคลัง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ใช้ดัชนีประเมินประสิทธิภาพในการดำเนินงาน 7 ตัว ในการการกำกับ</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แผนประเมินประสิทธิภาพ</w:t>
                  </w:r>
                  <w:r w:rsid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rPr>
                    <w:t>FAI</w:t>
                  </w:r>
                  <w:r w:rsidRPr="00B1500C">
                    <w:rPr>
                      <w:rFonts w:ascii="TH SarabunIT๙" w:hAnsi="TH SarabunIT๙" w:cs="TH SarabunIT๙"/>
                      <w:color w:val="000000" w:themeColor="text1"/>
                      <w:sz w:val="28"/>
                      <w:szCs w:val="28"/>
                      <w:cs/>
                    </w:rPr>
                    <w:br/>
                    <w:t>(ไขว้จังหวัด)</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5.</w:t>
                  </w:r>
                  <w:r w:rsidRPr="00B1500C">
                    <w:rPr>
                      <w:rFonts w:ascii="TH SarabunIT๙" w:hAnsi="TH SarabunIT๙" w:cs="TH SarabunIT๙"/>
                      <w:color w:val="000000" w:themeColor="text1"/>
                      <w:sz w:val="28"/>
                      <w:szCs w:val="28"/>
                      <w:cs/>
                    </w:rPr>
                    <w:t>วางระบบเฝ้าระวังและการตรวจเยี่ยม</w:t>
                  </w:r>
                  <w:r w:rsidRPr="00B1500C">
                    <w:rPr>
                      <w:rFonts w:ascii="TH SarabunIT๙" w:hAnsi="TH SarabunIT๙" w:cs="TH SarabunIT๙"/>
                      <w:color w:val="000000" w:themeColor="text1"/>
                      <w:sz w:val="28"/>
                      <w:szCs w:val="28"/>
                      <w:cs/>
                    </w:rPr>
                    <w:lastRenderedPageBreak/>
                    <w:t>พื้นที่</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lastRenderedPageBreak/>
                    <w:t>1.</w:t>
                  </w:r>
                  <w:r w:rsidRPr="00B1500C">
                    <w:rPr>
                      <w:rFonts w:ascii="TH SarabunIT๙" w:hAnsi="TH SarabunIT๙" w:cs="TH SarabunIT๙"/>
                      <w:color w:val="000000" w:themeColor="text1"/>
                      <w:sz w:val="28"/>
                      <w:szCs w:val="28"/>
                      <w:cs/>
                    </w:rPr>
                    <w:t>ลดสัดส่วนของต้นทุนต่อรายได้</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มีแนวทาง หลักเกณฑ์ในการบริหารค่าตอบแทนระดับเขต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การประเมินตามดัชนีประสิทธิภาพในการดำเนินงาน 7 ตัว ทุกรายไตรมาส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ประเมินประสิทธิ (</w:t>
                  </w:r>
                  <w:r w:rsidRPr="00B1500C">
                    <w:rPr>
                      <w:rFonts w:ascii="TH SarabunIT๙" w:hAnsi="TH SarabunIT๙" w:cs="TH SarabunIT๙"/>
                      <w:color w:val="000000" w:themeColor="text1"/>
                      <w:sz w:val="28"/>
                      <w:szCs w:val="28"/>
                    </w:rPr>
                    <w:t xml:space="preserve">FAI) </w:t>
                  </w:r>
                  <w:r w:rsidRPr="00B1500C">
                    <w:rPr>
                      <w:rFonts w:ascii="TH SarabunIT๙" w:hAnsi="TH SarabunIT๙" w:cs="TH SarabunIT๙"/>
                      <w:color w:val="000000" w:themeColor="text1"/>
                      <w:sz w:val="28"/>
                      <w:szCs w:val="28"/>
                      <w:cs/>
                    </w:rPr>
                    <w:t xml:space="preserve">ทุกราย  </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ไตรมาส</w:t>
                  </w:r>
                  <w:r w:rsidRPr="00B1500C">
                    <w:rPr>
                      <w:rFonts w:ascii="TH SarabunIT๙" w:hAnsi="TH SarabunIT๙" w:cs="TH SarabunIT๙"/>
                      <w:color w:val="000000" w:themeColor="text1"/>
                      <w:sz w:val="28"/>
                      <w:szCs w:val="28"/>
                    </w:rPr>
                    <w:t xml:space="preserve">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5.</w:t>
                  </w:r>
                  <w:r w:rsidRPr="00B1500C">
                    <w:rPr>
                      <w:rFonts w:ascii="TH SarabunIT๙" w:hAnsi="TH SarabunIT๙" w:cs="TH SarabunIT๙"/>
                      <w:color w:val="000000" w:themeColor="text1"/>
                      <w:sz w:val="28"/>
                      <w:szCs w:val="28"/>
                      <w:cs/>
                    </w:rPr>
                    <w:t>มีระบบเฝ้าระวังและแผนการ ตรวจเยี่ยม</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lastRenderedPageBreak/>
                    <w:t>จังหวัด</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มีการจัดซื้อร่วมระดับเขต</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การบริหารจัดการค่าตอบแทนร่วมกับการบริหารด้านการเงินการคลัง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ใช้ดัชนีประเมินประสิทธิภาพในการดำเนินงาน 7 ตัว ในการการกำกับ</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ประเมินประสิทธิภาพ (</w:t>
                  </w:r>
                  <w:r w:rsidRPr="00B1500C">
                    <w:rPr>
                      <w:rFonts w:ascii="TH SarabunIT๙" w:hAnsi="TH SarabunIT๙" w:cs="TH SarabunIT๙"/>
                      <w:color w:val="000000" w:themeColor="text1"/>
                      <w:sz w:val="28"/>
                      <w:szCs w:val="28"/>
                    </w:rPr>
                    <w:t xml:space="preserve">FAI) </w:t>
                  </w:r>
                  <w:r w:rsidRPr="00B1500C">
                    <w:rPr>
                      <w:rFonts w:ascii="TH SarabunIT๙" w:hAnsi="TH SarabunIT๙" w:cs="TH SarabunIT๙"/>
                      <w:color w:val="000000" w:themeColor="text1"/>
                      <w:sz w:val="28"/>
                      <w:szCs w:val="28"/>
                      <w:cs/>
                    </w:rPr>
                    <w:t>(ไขว้จังหวัด)</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5.</w:t>
                  </w:r>
                  <w:r w:rsidRPr="00B1500C">
                    <w:rPr>
                      <w:rFonts w:ascii="TH SarabunIT๙" w:hAnsi="TH SarabunIT๙" w:cs="TH SarabunIT๙"/>
                      <w:color w:val="000000" w:themeColor="text1"/>
                      <w:sz w:val="28"/>
                      <w:szCs w:val="28"/>
                      <w:cs/>
                    </w:rPr>
                    <w:t>การเฝ้าระวังและการตรวจเยี่ยมพื้นที่</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ลดสัดส่วนของต้นทุนต่อรายได้</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ใช้แนวทาง หลักเกณฑ์ในการบริหารค่าตอบแทนหน่วยบริการ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หน่วยบริการทุกแห่งได้รับการประเมินตามดัชนีประสิทธิภาพในการดำเนินงาน 7 ตัว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หน่วยบริการทุกแห่งได้ประเมินประสิทธิ (</w:t>
                  </w:r>
                  <w:r w:rsidRPr="00B1500C">
                    <w:rPr>
                      <w:rFonts w:ascii="TH SarabunIT๙" w:hAnsi="TH SarabunIT๙" w:cs="TH SarabunIT๙"/>
                      <w:color w:val="000000" w:themeColor="text1"/>
                      <w:sz w:val="28"/>
                      <w:szCs w:val="28"/>
                    </w:rPr>
                    <w:t xml:space="preserve">FAI)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5.</w:t>
                  </w:r>
                  <w:r w:rsidR="00B1500C">
                    <w:rPr>
                      <w:rFonts w:ascii="TH SarabunIT๙" w:hAnsi="TH SarabunIT๙" w:cs="TH SarabunIT๙"/>
                      <w:color w:val="000000" w:themeColor="text1"/>
                      <w:sz w:val="28"/>
                      <w:szCs w:val="28"/>
                      <w:cs/>
                    </w:rPr>
                    <w:t>แผนการตรวจเยี่ยมพื้นที่มี</w:t>
                  </w:r>
                  <w:r w:rsidRPr="00B1500C">
                    <w:rPr>
                      <w:rFonts w:ascii="TH SarabunIT๙" w:hAnsi="TH SarabunIT๙" w:cs="TH SarabunIT๙"/>
                      <w:color w:val="000000" w:themeColor="text1"/>
                      <w:sz w:val="28"/>
                      <w:szCs w:val="28"/>
                      <w:cs/>
                    </w:rPr>
                    <w:t>ความเสี่ยง วิกฤติ</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หน่วยบริการ</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1. </w:t>
                  </w:r>
                  <w:r w:rsidRPr="00B1500C">
                    <w:rPr>
                      <w:rFonts w:ascii="TH SarabunIT๙" w:hAnsi="TH SarabunIT๙" w:cs="TH SarabunIT๙"/>
                      <w:color w:val="000000" w:themeColor="text1"/>
                      <w:sz w:val="28"/>
                      <w:szCs w:val="28"/>
                      <w:cs/>
                    </w:rPr>
                    <w:t>มีการจัดซื้อร่วมระดับเขต</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 มีการบริหารจัดการค่าตอบแทนร่วมกับการบริหารด้านการเงินการคลัง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3. ใช้ดัชนีประเมินประสิทธิภาพในการดำเนินงาน 7 ตัว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4. ประเมินประสิทธิภาพ (</w:t>
                  </w:r>
                  <w:r w:rsidRPr="00B1500C">
                    <w:rPr>
                      <w:rFonts w:ascii="TH SarabunIT๙" w:hAnsi="TH SarabunIT๙" w:cs="TH SarabunIT๙"/>
                      <w:color w:val="000000" w:themeColor="text1"/>
                      <w:sz w:val="28"/>
                      <w:szCs w:val="28"/>
                    </w:rPr>
                    <w:t>FAI)</w:t>
                  </w:r>
                  <w:r w:rsidRPr="00B1500C">
                    <w:rPr>
                      <w:rFonts w:ascii="TH SarabunIT๙" w:hAnsi="TH SarabunIT๙" w:cs="TH SarabunIT๙"/>
                      <w:color w:val="000000" w:themeColor="text1"/>
                      <w:sz w:val="28"/>
                      <w:szCs w:val="28"/>
                      <w:cs/>
                    </w:rPr>
                    <w:t xml:space="preserve"> (ไขว้จังหวัด)</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ลดสัดส่วนของต้นทุนต่อรายได้</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ใช้แนวทาง แนวทางหลักเกณฑ์ในการบริหารค่าตอบแทนระดับหน่วยบริการ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ได้รับการประเมินตามดัชนีประสิทธิภาพในการดำเนินงาน 7 ตัว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ได้รับการประเมินประสิทธิภาพ  (</w:t>
                  </w:r>
                  <w:r w:rsidRPr="00B1500C">
                    <w:rPr>
                      <w:rFonts w:ascii="TH SarabunIT๙" w:hAnsi="TH SarabunIT๙" w:cs="TH SarabunIT๙"/>
                      <w:color w:val="000000" w:themeColor="text1"/>
                      <w:sz w:val="28"/>
                      <w:szCs w:val="28"/>
                    </w:rPr>
                    <w:t>FAI)</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 xml:space="preserve">มาตรการที่  4 : </w:t>
            </w:r>
          </w:p>
          <w:p w:rsidR="006F05B1" w:rsidRPr="00B1500C" w:rsidRDefault="006F05B1" w:rsidP="00B1500C">
            <w:pPr>
              <w:spacing w:after="0" w:line="240" w:lineRule="auto"/>
              <w:jc w:val="thaiDistribute"/>
              <w:rPr>
                <w:rFonts w:ascii="TH SarabunIT๙" w:hAnsi="TH SarabunIT๙" w:cs="TH SarabunIT๙"/>
                <w:b/>
                <w:bCs/>
                <w:color w:val="000000" w:themeColor="text1"/>
                <w:sz w:val="28"/>
              </w:rPr>
            </w:pPr>
            <w:r w:rsidRPr="00B1500C">
              <w:rPr>
                <w:rFonts w:ascii="TH SarabunIT๙" w:hAnsi="TH SarabunIT๙" w:cs="TH SarabunIT๙"/>
                <w:b/>
                <w:bCs/>
                <w:color w:val="000000" w:themeColor="text1"/>
                <w:sz w:val="28"/>
                <w:cs/>
              </w:rPr>
              <w:t>พัฒนาการบริหารระบบบัญชี (</w:t>
            </w:r>
            <w:r w:rsidRPr="00B1500C">
              <w:rPr>
                <w:rFonts w:ascii="TH SarabunIT๙" w:hAnsi="TH SarabunIT๙" w:cs="TH SarabunIT๙"/>
                <w:b/>
                <w:bCs/>
                <w:color w:val="000000" w:themeColor="text1"/>
                <w:sz w:val="28"/>
              </w:rPr>
              <w:t xml:space="preserve">Accounting Management) </w:t>
            </w:r>
          </w:p>
          <w:tbl>
            <w:tblPr>
              <w:tblStyle w:val="a6"/>
              <w:tblW w:w="0" w:type="auto"/>
              <w:tblLayout w:type="fixed"/>
              <w:tblLook w:val="04A0" w:firstRow="1" w:lastRow="0" w:firstColumn="1" w:lastColumn="0" w:noHBand="0" w:noVBand="1"/>
            </w:tblPr>
            <w:tblGrid>
              <w:gridCol w:w="974"/>
              <w:gridCol w:w="3118"/>
              <w:gridCol w:w="3261"/>
            </w:tblGrid>
            <w:tr w:rsidR="006F05B1" w:rsidRPr="00B1500C" w:rsidTr="00B1500C">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rPr>
                    <w:t xml:space="preserve"> </w:t>
                  </w:r>
                  <w:r w:rsidRPr="00B1500C">
                    <w:rPr>
                      <w:rFonts w:ascii="TH SarabunIT๙" w:hAnsi="TH SarabunIT๙" w:cs="TH SarabunIT๙"/>
                      <w:b/>
                      <w:bCs/>
                      <w:color w:val="000000" w:themeColor="text1"/>
                      <w:sz w:val="28"/>
                      <w:szCs w:val="28"/>
                      <w:cs/>
                    </w:rPr>
                    <w:t>ระดับ</w:t>
                  </w:r>
                </w:p>
              </w:tc>
              <w:tc>
                <w:tcPr>
                  <w:tcW w:w="3118"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แผนงาน/กิจกรรม</w:t>
                  </w:r>
                </w:p>
              </w:tc>
              <w:tc>
                <w:tcPr>
                  <w:tcW w:w="3261"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ผลผลิต/ผลลัพธ์</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เขต</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1.ควบคุม กำกับติดตาม การจัดทำบัญชีของหน่วยบริการให้เป็นไปตามนโยบายบัญชีของหน่วยบริการสังกัดสำนักงานปลัดกระทรวงสาธารณสุข</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 xml:space="preserve">ควบคุม กำกับติดการส่งข้อมูลทางการเงินให้ถูกต้อง ครบถ้วนทันเวลา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.จัดทำแผนการตรวจสอบบัญชีของหน่วยบริการทุกแห่งในจังหวัด </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1.ข้อมูลบัญชีที่มีคุณภาพทุกเดือน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2.แผนการตรวจสอบบัญชีของหน่วยบริการทุกแห่งในจังหวัด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3. </w:t>
                  </w:r>
                  <w:r w:rsidRPr="00B1500C">
                    <w:rPr>
                      <w:rFonts w:ascii="TH SarabunIT๙" w:hAnsi="TH SarabunIT๙" w:cs="TH SarabunIT๙"/>
                      <w:color w:val="000000" w:themeColor="text1"/>
                      <w:sz w:val="28"/>
                      <w:szCs w:val="28"/>
                      <w:cs/>
                    </w:rPr>
                    <w:t xml:space="preserve">รายผลการตรวจสอบบัญชีของหน่วยบริการ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จังหวัด</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1.ควบคุม กำกับติดตาม การจัดทำบัญชีของหน่วยบริการให้เป็นไปตามนโยบายบัญชีของหน่วยบริการสังกัดสำนักงานปลัดกระทรวงสาธารณสุข</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 xml:space="preserve">ติดตามผลการประเมินคุณภาพบัญชีของหน่วยบริการและนำมาพัฒนาให้ผ่านเกณฑ์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3. </w:t>
                  </w:r>
                  <w:r w:rsidRPr="00B1500C">
                    <w:rPr>
                      <w:rFonts w:ascii="TH SarabunIT๙" w:hAnsi="TH SarabunIT๙" w:cs="TH SarabunIT๙"/>
                      <w:color w:val="000000" w:themeColor="text1"/>
                      <w:sz w:val="28"/>
                      <w:szCs w:val="28"/>
                      <w:cs/>
                    </w:rPr>
                    <w:t xml:space="preserve">ให้คำปรึกษา แนะนำการปฏิบัติงานด้านบัญชี      </w:t>
                  </w:r>
                </w:p>
              </w:tc>
              <w:tc>
                <w:tcPr>
                  <w:tcW w:w="3261" w:type="dxa"/>
                </w:tcPr>
                <w:p w:rsidR="006F05B1" w:rsidRPr="00B1500C" w:rsidRDefault="006F05B1" w:rsidP="00B1500C">
                  <w:pPr>
                    <w:spacing w:after="0" w:line="240" w:lineRule="auto"/>
                    <w:ind w:left="28"/>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1.กำกับ ติดตามการส่งรายงานทางการเงินให้ถูกต้อง ครบถ้วน ทันเวลาทุกเดือน</w:t>
                  </w:r>
                </w:p>
                <w:p w:rsidR="006F05B1" w:rsidRPr="00B1500C" w:rsidRDefault="006F05B1" w:rsidP="00B1500C">
                  <w:pPr>
                    <w:spacing w:after="0" w:line="240" w:lineRule="auto"/>
                    <w:ind w:left="28"/>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2. </w:t>
                  </w:r>
                  <w:r w:rsidRPr="00B1500C">
                    <w:rPr>
                      <w:rFonts w:ascii="TH SarabunIT๙" w:hAnsi="TH SarabunIT๙" w:cs="TH SarabunIT๙"/>
                      <w:color w:val="000000" w:themeColor="text1"/>
                      <w:sz w:val="28"/>
                      <w:szCs w:val="28"/>
                      <w:cs/>
                    </w:rPr>
                    <w:t>ข้อมูลบัญชีที่มีคุณภาพและผ่านเกณฑ์การประเมินรายเดือน</w:t>
                  </w:r>
                </w:p>
                <w:p w:rsidR="006F05B1" w:rsidRPr="00B1500C" w:rsidRDefault="006F05B1" w:rsidP="00B1500C">
                  <w:pPr>
                    <w:spacing w:after="0" w:line="240" w:lineRule="auto"/>
                    <w:ind w:left="28"/>
                    <w:contextualSpacing/>
                    <w:jc w:val="thaiDistribute"/>
                    <w:rPr>
                      <w:rFonts w:ascii="TH SarabunIT๙" w:hAnsi="TH SarabunIT๙" w:cs="TH SarabunIT๙"/>
                      <w:color w:val="000000" w:themeColor="text1"/>
                      <w:sz w:val="28"/>
                      <w:szCs w:val="28"/>
                    </w:rPr>
                  </w:pP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หน่วยบริการ</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1.จัดทำบัญชีให้เป็นไปตามคู่มือของหน่วยบริการสังกัดสำนักงานปลัดกระทรวงสาธารณสุข</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2.ส่งรายงานข้อมูลงบทดลองให้เป็นตามแนวทางที่กำหนด</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lastRenderedPageBreak/>
                    <w:t xml:space="preserve">3. </w:t>
                  </w:r>
                  <w:r w:rsidRPr="00B1500C">
                    <w:rPr>
                      <w:rFonts w:ascii="TH SarabunIT๙" w:hAnsi="TH SarabunIT๙" w:cs="TH SarabunIT๙"/>
                      <w:color w:val="000000" w:themeColor="text1"/>
                      <w:sz w:val="28"/>
                      <w:szCs w:val="28"/>
                      <w:cs/>
                    </w:rPr>
                    <w:t>รวบรวมเอกสารหลักฐานสำหรับการตรวจสอบบัญชีจากผู้ตรวจสอบภายในและภายนอก</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lastRenderedPageBreak/>
                    <w:t>1.ข้อมูลบัญชีที่มีคุณภาพข้อมูลบัญชีที่มีคุณภาพรายเดือน</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2. งบการเงินผ่านการตรวจสอบโดยผู้ตรวจสอบบัญชีปีละ </w:t>
                  </w:r>
                  <w:r w:rsidRPr="00B1500C">
                    <w:rPr>
                      <w:rFonts w:ascii="TH SarabunIT๙" w:hAnsi="TH SarabunIT๙" w:cs="TH SarabunIT๙"/>
                      <w:color w:val="000000" w:themeColor="text1"/>
                      <w:sz w:val="28"/>
                      <w:szCs w:val="28"/>
                    </w:rPr>
                    <w:t xml:space="preserve">1 </w:t>
                  </w:r>
                  <w:r w:rsidRPr="00B1500C">
                    <w:rPr>
                      <w:rFonts w:ascii="TH SarabunIT๙" w:hAnsi="TH SarabunIT๙" w:cs="TH SarabunIT๙"/>
                      <w:color w:val="000000" w:themeColor="text1"/>
                      <w:sz w:val="28"/>
                      <w:szCs w:val="28"/>
                      <w:cs/>
                    </w:rPr>
                    <w:t xml:space="preserve">ครั้ง </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lastRenderedPageBreak/>
              <w:t xml:space="preserve">มาตรการที่  5 : </w:t>
            </w:r>
          </w:p>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พัฒนาเครือข่ายและศักยภาพบุคลากรด้านการเงินการคลัง (</w:t>
            </w:r>
            <w:r w:rsidRPr="00B1500C">
              <w:rPr>
                <w:rFonts w:ascii="TH SarabunIT๙" w:hAnsi="TH SarabunIT๙" w:cs="TH SarabunIT๙"/>
                <w:b/>
                <w:bCs/>
                <w:color w:val="000000" w:themeColor="text1"/>
                <w:sz w:val="28"/>
              </w:rPr>
              <w:t>Network &amp; Capacity Building)</w:t>
            </w:r>
          </w:p>
          <w:tbl>
            <w:tblPr>
              <w:tblStyle w:val="a6"/>
              <w:tblW w:w="0" w:type="auto"/>
              <w:tblLayout w:type="fixed"/>
              <w:tblLook w:val="04A0" w:firstRow="1" w:lastRow="0" w:firstColumn="1" w:lastColumn="0" w:noHBand="0" w:noVBand="1"/>
            </w:tblPr>
            <w:tblGrid>
              <w:gridCol w:w="974"/>
              <w:gridCol w:w="3118"/>
              <w:gridCol w:w="3261"/>
            </w:tblGrid>
            <w:tr w:rsidR="006F05B1" w:rsidRPr="00B1500C" w:rsidTr="00B1500C">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ระดับ</w:t>
                  </w:r>
                </w:p>
              </w:tc>
              <w:tc>
                <w:tcPr>
                  <w:tcW w:w="3118"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แผนงาน/กิจกรรม</w:t>
                  </w:r>
                </w:p>
              </w:tc>
              <w:tc>
                <w:tcPr>
                  <w:tcW w:w="3261"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ผลผลิต/ผลลัพธ์</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เขต</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 แผนการประชุม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w:t>
                  </w:r>
                  <w:r w:rsidRPr="00B1500C">
                    <w:rPr>
                      <w:rFonts w:ascii="TH SarabunIT๙" w:hAnsi="TH SarabunIT๙" w:cs="TH SarabunIT๙"/>
                      <w:sz w:val="28"/>
                      <w:szCs w:val="28"/>
                      <w:cs/>
                    </w:rPr>
                    <w:t xml:space="preserve">เขต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 แผนการอบรมผู้บริหารด้านการเงินการคลังร่วมกับกระทรวง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3. แผนการอบรมการพัฒนาศักยภาพ</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และ</w:t>
                  </w:r>
                  <w:r w:rsidRPr="00B1500C">
                    <w:rPr>
                      <w:rFonts w:ascii="TH SarabunIT๙" w:hAnsi="TH SarabunIT๙" w:cs="TH SarabunIT๙"/>
                      <w:color w:val="000000" w:themeColor="text1"/>
                      <w:sz w:val="28"/>
                      <w:szCs w:val="28"/>
                    </w:rPr>
                    <w:t xml:space="preserve">Auditor </w:t>
                  </w:r>
                  <w:r w:rsidRPr="00B1500C">
                    <w:rPr>
                      <w:rFonts w:ascii="TH SarabunIT๙" w:hAnsi="TH SarabunIT๙" w:cs="TH SarabunIT๙"/>
                      <w:color w:val="000000" w:themeColor="text1"/>
                      <w:sz w:val="28"/>
                      <w:szCs w:val="28"/>
                      <w:cs/>
                    </w:rPr>
                    <w:t xml:space="preserve">ในระดับเขตร่วมกับกระทรวง    </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1.มีการประชุม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เขต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รายไตรมาส</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2.มีแผนการอบรมผู้บริหารด้านการเงินการคลังร่วมกับกระทรวง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3. มีแผนการอบรมการพัฒนาศักยภาพ</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และ</w:t>
                  </w:r>
                  <w:r w:rsidRPr="00B1500C">
                    <w:rPr>
                      <w:rFonts w:ascii="TH SarabunIT๙" w:hAnsi="TH SarabunIT๙" w:cs="TH SarabunIT๙"/>
                      <w:color w:val="000000" w:themeColor="text1"/>
                      <w:sz w:val="28"/>
                      <w:szCs w:val="28"/>
                    </w:rPr>
                    <w:t>Auditor</w:t>
                  </w:r>
                  <w:r w:rsidRPr="00B1500C">
                    <w:rPr>
                      <w:rFonts w:ascii="TH SarabunIT๙" w:hAnsi="TH SarabunIT๙" w:cs="TH SarabunIT๙"/>
                      <w:color w:val="000000" w:themeColor="text1"/>
                      <w:sz w:val="28"/>
                      <w:szCs w:val="28"/>
                      <w:cs/>
                    </w:rPr>
                    <w:t xml:space="preserve">ร่วมกับกระทรวง    </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จังหวัด</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 แผนการประชุม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จังหวัด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2.แผนการอบรมผู้บริหารด้านการเงินการคลังร่วมกับกระทรวง/เขต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3. แผนการอบรมการพัฒนาศักยภาพ</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และ</w:t>
                  </w:r>
                  <w:r w:rsidRPr="00B1500C">
                    <w:rPr>
                      <w:rFonts w:ascii="TH SarabunIT๙" w:hAnsi="TH SarabunIT๙" w:cs="TH SarabunIT๙"/>
                      <w:color w:val="000000" w:themeColor="text1"/>
                      <w:sz w:val="28"/>
                      <w:szCs w:val="28"/>
                    </w:rPr>
                    <w:t xml:space="preserve">Auditor </w:t>
                  </w:r>
                  <w:r w:rsidRPr="00B1500C">
                    <w:rPr>
                      <w:rFonts w:ascii="TH SarabunIT๙" w:hAnsi="TH SarabunIT๙" w:cs="TH SarabunIT๙"/>
                      <w:color w:val="000000" w:themeColor="text1"/>
                      <w:sz w:val="28"/>
                      <w:szCs w:val="28"/>
                      <w:cs/>
                    </w:rPr>
                    <w:t xml:space="preserve">ในระดับจังหวัด    </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1.มีการประชุม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จังหวัด รายไตรมาส</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2.มีแผนการอบรมผู้บริหารด้านการเงินการคลังร่วมกับกระทรวง/เขต                                       3. มีแผนการอบรมการพัฒนาศักยภาพ</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และ</w:t>
                  </w:r>
                  <w:r w:rsidRPr="00B1500C">
                    <w:rPr>
                      <w:rFonts w:ascii="TH SarabunIT๙" w:hAnsi="TH SarabunIT๙" w:cs="TH SarabunIT๙"/>
                      <w:color w:val="000000" w:themeColor="text1"/>
                      <w:sz w:val="28"/>
                      <w:szCs w:val="28"/>
                    </w:rPr>
                    <w:t>Auditor</w:t>
                  </w:r>
                  <w:r w:rsidRPr="00B1500C">
                    <w:rPr>
                      <w:rFonts w:ascii="TH SarabunIT๙" w:hAnsi="TH SarabunIT๙" w:cs="TH SarabunIT๙"/>
                      <w:color w:val="000000" w:themeColor="text1"/>
                      <w:sz w:val="28"/>
                      <w:szCs w:val="28"/>
                      <w:cs/>
                    </w:rPr>
                    <w:t xml:space="preserve"> ในระดับจังหวัด </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หน่วยบริการ</w:t>
                  </w:r>
                </w:p>
              </w:tc>
              <w:tc>
                <w:tcPr>
                  <w:tcW w:w="3118" w:type="dxa"/>
                </w:tcPr>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 แผนการประชุม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ระดับ </w:t>
                  </w:r>
                  <w:r w:rsidRPr="00B1500C">
                    <w:rPr>
                      <w:rFonts w:ascii="TH SarabunIT๙" w:hAnsi="TH SarabunIT๙" w:cs="TH SarabunIT๙"/>
                      <w:color w:val="000000" w:themeColor="text1"/>
                      <w:sz w:val="28"/>
                      <w:szCs w:val="28"/>
                    </w:rPr>
                    <w:t>CUP</w:t>
                  </w:r>
                  <w:r w:rsidRPr="00B1500C">
                    <w:rPr>
                      <w:rFonts w:ascii="TH SarabunIT๙" w:hAnsi="TH SarabunIT๙" w:cs="TH SarabunIT๙"/>
                      <w:color w:val="000000" w:themeColor="text1"/>
                      <w:sz w:val="28"/>
                      <w:szCs w:val="28"/>
                      <w:cs/>
                    </w:rPr>
                    <w:t xml:space="preserve">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2.แผนการอบรมผู้บริหารหน่วยบริการ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3. แผนการอบรมการพัฒนาศักยภาพ ทีม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ของหน่วยบริการ เช่นหัวหน้าฝ่ายบริหาร นักบัญชี เป็นต้น</w:t>
                  </w:r>
                </w:p>
              </w:tc>
              <w:tc>
                <w:tcPr>
                  <w:tcW w:w="3261" w:type="dxa"/>
                </w:tcPr>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1.มีการประชุม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 xml:space="preserve"> ระดับ </w:t>
                  </w:r>
                  <w:r w:rsidRPr="00B1500C">
                    <w:rPr>
                      <w:rFonts w:ascii="TH SarabunIT๙" w:hAnsi="TH SarabunIT๙" w:cs="TH SarabunIT๙"/>
                      <w:color w:val="000000" w:themeColor="text1"/>
                      <w:sz w:val="28"/>
                      <w:szCs w:val="28"/>
                    </w:rPr>
                    <w:t>CUP</w:t>
                  </w:r>
                  <w:r w:rsidRPr="00B1500C">
                    <w:rPr>
                      <w:rFonts w:ascii="TH SarabunIT๙" w:hAnsi="TH SarabunIT๙" w:cs="TH SarabunIT๙"/>
                      <w:color w:val="000000" w:themeColor="text1"/>
                      <w:sz w:val="28"/>
                      <w:szCs w:val="28"/>
                      <w:cs/>
                    </w:rPr>
                    <w:t xml:space="preserve"> ราย</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cs/>
                    </w:rPr>
                    <w:t>ไตรมาส</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2.มีแผนการอบรมผู้บริหารหน่วยบริการ   </w:t>
                  </w:r>
                </w:p>
                <w:p w:rsidR="006F05B1" w:rsidRPr="00B1500C" w:rsidRDefault="006F05B1" w:rsidP="00B1500C">
                  <w:pPr>
                    <w:spacing w:after="0" w:line="240" w:lineRule="auto"/>
                    <w:ind w:left="28"/>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3. มีแผนการอบรมการพัฒนาศักยภาพ ทีม </w:t>
                  </w:r>
                  <w:r w:rsidRPr="00B1500C">
                    <w:rPr>
                      <w:rFonts w:ascii="TH SarabunIT๙" w:hAnsi="TH SarabunIT๙" w:cs="TH SarabunIT๙"/>
                      <w:color w:val="000000" w:themeColor="text1"/>
                      <w:sz w:val="28"/>
                      <w:szCs w:val="28"/>
                    </w:rPr>
                    <w:t>CFO</w:t>
                  </w:r>
                  <w:r w:rsidRPr="00B1500C">
                    <w:rPr>
                      <w:rFonts w:ascii="TH SarabunIT๙" w:hAnsi="TH SarabunIT๙" w:cs="TH SarabunIT๙"/>
                      <w:color w:val="000000" w:themeColor="text1"/>
                      <w:sz w:val="28"/>
                      <w:szCs w:val="28"/>
                      <w:cs/>
                    </w:rPr>
                    <w:t>ของหน่วยบริการ เช่นหัวหน้าฝ่ายบริหาร นักบัญชี เป็นต้น</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 xml:space="preserve">การบริหารและกำกับแผนการเงิน  </w:t>
            </w:r>
            <w:proofErr w:type="spellStart"/>
            <w:r w:rsidRPr="00B1500C">
              <w:rPr>
                <w:rFonts w:ascii="TH SarabunIT๙" w:hAnsi="TH SarabunIT๙" w:cs="TH SarabunIT๙"/>
                <w:b/>
                <w:bCs/>
                <w:color w:val="000000" w:themeColor="text1"/>
                <w:sz w:val="28"/>
              </w:rPr>
              <w:t>PlanFin</w:t>
            </w:r>
            <w:proofErr w:type="spellEnd"/>
          </w:p>
          <w:tbl>
            <w:tblPr>
              <w:tblStyle w:val="a6"/>
              <w:tblW w:w="0" w:type="auto"/>
              <w:tblLayout w:type="fixed"/>
              <w:tblLook w:val="04A0" w:firstRow="1" w:lastRow="0" w:firstColumn="1" w:lastColumn="0" w:noHBand="0" w:noVBand="1"/>
            </w:tblPr>
            <w:tblGrid>
              <w:gridCol w:w="974"/>
              <w:gridCol w:w="6450"/>
            </w:tblGrid>
            <w:tr w:rsidR="006F05B1" w:rsidRPr="00B1500C" w:rsidTr="00B1500C">
              <w:trPr>
                <w:tblHeader/>
              </w:trPr>
              <w:tc>
                <w:tcPr>
                  <w:tcW w:w="974"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ระดับ</w:t>
                  </w:r>
                </w:p>
              </w:tc>
              <w:tc>
                <w:tcPr>
                  <w:tcW w:w="6450" w:type="dxa"/>
                </w:tcPr>
                <w:p w:rsidR="006F05B1" w:rsidRPr="00B1500C" w:rsidRDefault="006F05B1" w:rsidP="00B1500C">
                  <w:pPr>
                    <w:spacing w:after="0" w:line="240" w:lineRule="auto"/>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 xml:space="preserve">การบริหารและกำกับแผนการเงิน  </w:t>
                  </w:r>
                  <w:proofErr w:type="spellStart"/>
                  <w:r w:rsidRPr="00B1500C">
                    <w:rPr>
                      <w:rFonts w:ascii="TH SarabunIT๙" w:hAnsi="TH SarabunIT๙" w:cs="TH SarabunIT๙"/>
                      <w:b/>
                      <w:bCs/>
                      <w:color w:val="000000" w:themeColor="text1"/>
                      <w:sz w:val="28"/>
                      <w:szCs w:val="28"/>
                    </w:rPr>
                    <w:t>PlanFin</w:t>
                  </w:r>
                  <w:proofErr w:type="spellEnd"/>
                </w:p>
              </w:tc>
            </w:tr>
            <w:tr w:rsidR="006F05B1" w:rsidRPr="00B1500C" w:rsidTr="00B1500C">
              <w:trPr>
                <w:trHeight w:val="3194"/>
              </w:trPr>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cs/>
                    </w:rPr>
                  </w:pPr>
                  <w:r w:rsidRPr="00B1500C">
                    <w:rPr>
                      <w:rFonts w:ascii="TH SarabunIT๙" w:hAnsi="TH SarabunIT๙" w:cs="TH SarabunIT๙"/>
                      <w:b/>
                      <w:bCs/>
                      <w:color w:val="000000" w:themeColor="text1"/>
                      <w:sz w:val="28"/>
                      <w:szCs w:val="28"/>
                      <w:cs/>
                    </w:rPr>
                    <w:t>เขต</w:t>
                  </w:r>
                </w:p>
              </w:tc>
              <w:tc>
                <w:tcPr>
                  <w:tcW w:w="6450" w:type="dxa"/>
                </w:tcPr>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เขตต้องมีการกำหนดแนวทางในการบริหารการเงินการคลังการจัดทำ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ให้จังหวัดนำไปสู่การปฏิบัติ</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เขตต้องตรวจสอบและอนุมัติแผนทางการเงิน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 xml:space="preserve">หน่วยบริการมีให้  มีความครบถ้วน ถูกต้อง สมบูรณ์ และให้หน่วยบริการปรับแผนให้ไปตามแนวทางในข้อ </w:t>
                  </w: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 และ การอนุมัติ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เขตต้องชี้หน่วยบริการที่มีความเสี่ยงทางการเงิน ตามผลการวิเคราะห์ตาราง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Analysis </w:t>
                  </w:r>
                  <w:r w:rsidRPr="00B1500C">
                    <w:rPr>
                      <w:rFonts w:ascii="TH SarabunIT๙" w:hAnsi="TH SarabunIT๙" w:cs="TH SarabunIT๙"/>
                      <w:color w:val="000000" w:themeColor="text1"/>
                      <w:sz w:val="28"/>
                      <w:szCs w:val="28"/>
                      <w:cs/>
                    </w:rPr>
                    <w:t xml:space="preserve">และ ความเสี่ยงการเงิน เพื่อให้จังหวัดกำกับ   เฝ้าระวังตามมาตรการการเงินการคลังของเขต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4.</w:t>
                  </w:r>
                  <w:r w:rsidRPr="00B1500C">
                    <w:rPr>
                      <w:rFonts w:ascii="TH SarabunIT๙" w:hAnsi="TH SarabunIT๙" w:cs="TH SarabunIT๙"/>
                      <w:color w:val="000000" w:themeColor="text1"/>
                      <w:sz w:val="28"/>
                      <w:szCs w:val="28"/>
                      <w:cs/>
                    </w:rPr>
                    <w:t xml:space="preserve">เขตต้องเป็นที่ปรึกษาด้านปัญหา อุปสรรค และให้การสนับสนุนข้อมูลทางวิชาการด้านการเงินการคลังในการบริหาร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t>จังหวัด</w:t>
                  </w:r>
                </w:p>
              </w:tc>
              <w:tc>
                <w:tcPr>
                  <w:tcW w:w="6450" w:type="dxa"/>
                </w:tcPr>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จังหวัดต้องมีการกำกับ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หน่วยบริการ ควบคู่กับรายงานงบการเงิน  วิเคราะห์หาสาเหตุที่ไม่เป็นไปตามแผน และ มีระบบรายงานเขต</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จังหวัดต้องมีระบบเฝ้าระวัง ติดตาม กำกับในกลุ่มหน่วยบริการที่มีความเสี่ยงตามผลการวิเคราะห์ตาราง</w:t>
                  </w:r>
                  <w:r w:rsidR="00B1500C">
                    <w:rPr>
                      <w:rFonts w:ascii="TH SarabunIT๙" w:hAnsi="TH SarabunIT๙" w:cs="TH SarabunIT๙" w:hint="cs"/>
                      <w:color w:val="000000" w:themeColor="text1"/>
                      <w:sz w:val="28"/>
                      <w:szCs w:val="28"/>
                      <w:cs/>
                    </w:rPr>
                    <w:t xml:space="preserve">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Analysis </w:t>
                  </w:r>
                  <w:r w:rsidRPr="00B1500C">
                    <w:rPr>
                      <w:rFonts w:ascii="TH SarabunIT๙" w:hAnsi="TH SarabunIT๙" w:cs="TH SarabunIT๙"/>
                      <w:color w:val="000000" w:themeColor="text1"/>
                      <w:sz w:val="28"/>
                      <w:szCs w:val="28"/>
                      <w:cs/>
                    </w:rPr>
                    <w:t>โดยเฉพาะในกลุ่มที่มี</w:t>
                  </w:r>
                  <w:r w:rsidR="00B1500C">
                    <w:rPr>
                      <w:rFonts w:ascii="TH SarabunIT๙" w:hAnsi="TH SarabunIT๙" w:cs="TH SarabunIT๙" w:hint="cs"/>
                      <w:color w:val="000000" w:themeColor="text1"/>
                      <w:sz w:val="28"/>
                      <w:szCs w:val="28"/>
                      <w:cs/>
                    </w:rPr>
                    <w:t xml:space="preserve"> </w:t>
                  </w:r>
                  <w:r w:rsidRPr="00B1500C">
                    <w:rPr>
                      <w:rFonts w:ascii="TH SarabunIT๙" w:hAnsi="TH SarabunIT๙" w:cs="TH SarabunIT๙"/>
                      <w:color w:val="000000" w:themeColor="text1"/>
                      <w:sz w:val="28"/>
                      <w:szCs w:val="28"/>
                    </w:rPr>
                    <w:t xml:space="preserve">EBITDA </w:t>
                  </w:r>
                  <w:r w:rsidRPr="00B1500C">
                    <w:rPr>
                      <w:rFonts w:ascii="TH SarabunIT๙" w:hAnsi="TH SarabunIT๙" w:cs="TH SarabunIT๙"/>
                      <w:color w:val="000000" w:themeColor="text1"/>
                      <w:sz w:val="28"/>
                      <w:szCs w:val="28"/>
                      <w:cs/>
                    </w:rPr>
                    <w:t xml:space="preserve">ลบ </w:t>
                  </w:r>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มีการลงทุนมากกว่า 20%</w:t>
                  </w:r>
                  <w:r w:rsidRPr="00B1500C">
                    <w:rPr>
                      <w:rFonts w:ascii="TH SarabunIT๙" w:hAnsi="TH SarabunIT๙" w:cs="TH SarabunIT๙"/>
                      <w:color w:val="000000" w:themeColor="text1"/>
                      <w:sz w:val="28"/>
                      <w:szCs w:val="28"/>
                    </w:rPr>
                    <w:t xml:space="preserve"> EBITDA </w:t>
                  </w:r>
                  <w:r w:rsidRPr="00B1500C">
                    <w:rPr>
                      <w:rFonts w:ascii="TH SarabunIT๙" w:hAnsi="TH SarabunIT๙" w:cs="TH SarabunIT๙"/>
                      <w:color w:val="000000" w:themeColor="text1"/>
                      <w:sz w:val="28"/>
                      <w:szCs w:val="28"/>
                      <w:cs/>
                    </w:rPr>
                    <w:t xml:space="preserve">และฐานะเงินทุนสำรองน้อย (ติดลบ) การบริหาร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 xml:space="preserve">จะบริหารความเสี่ยงไม่ให้เป็นระดับ 7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จังหวัดต้องให้หน่วยบริการใช้แผนปรับประสิทธิภาพ จัดทำ </w:t>
                  </w:r>
                  <w:r w:rsidRPr="00B1500C">
                    <w:rPr>
                      <w:rFonts w:ascii="TH SarabunIT๙" w:hAnsi="TH SarabunIT๙" w:cs="TH SarabunIT๙"/>
                      <w:color w:val="000000" w:themeColor="text1"/>
                      <w:sz w:val="28"/>
                      <w:szCs w:val="28"/>
                    </w:rPr>
                    <w:t xml:space="preserve">Business Plan </w:t>
                  </w:r>
                  <w:r w:rsidRPr="00B1500C">
                    <w:rPr>
                      <w:rFonts w:ascii="TH SarabunIT๙" w:hAnsi="TH SarabunIT๙" w:cs="TH SarabunIT๙"/>
                      <w:color w:val="000000" w:themeColor="text1"/>
                      <w:sz w:val="28"/>
                      <w:szCs w:val="28"/>
                      <w:cs/>
                    </w:rPr>
                    <w:t xml:space="preserve">ช่วยในการปรับ </w:t>
                  </w:r>
                  <w:r w:rsidRPr="00B1500C">
                    <w:rPr>
                      <w:rFonts w:ascii="TH SarabunIT๙" w:hAnsi="TH SarabunIT๙" w:cs="TH SarabunIT๙"/>
                      <w:color w:val="000000" w:themeColor="text1"/>
                      <w:sz w:val="28"/>
                      <w:szCs w:val="28"/>
                    </w:rPr>
                    <w:t xml:space="preserve">EBITDA </w:t>
                  </w:r>
                  <w:r w:rsidRPr="00B1500C">
                    <w:rPr>
                      <w:rFonts w:ascii="TH SarabunIT๙" w:hAnsi="TH SarabunIT๙" w:cs="TH SarabunIT๙"/>
                      <w:color w:val="000000" w:themeColor="text1"/>
                      <w:sz w:val="28"/>
                      <w:szCs w:val="28"/>
                      <w:cs/>
                    </w:rPr>
                    <w:t xml:space="preserve">จากลบ พัฒนาให้ </w:t>
                  </w:r>
                  <w:r w:rsidRPr="00B1500C">
                    <w:rPr>
                      <w:rFonts w:ascii="TH SarabunIT๙" w:hAnsi="TH SarabunIT๙" w:cs="TH SarabunIT๙"/>
                      <w:color w:val="000000" w:themeColor="text1"/>
                      <w:sz w:val="28"/>
                      <w:szCs w:val="28"/>
                    </w:rPr>
                    <w:t xml:space="preserve">EBITDA </w:t>
                  </w:r>
                  <w:r w:rsidRPr="00B1500C">
                    <w:rPr>
                      <w:rFonts w:ascii="TH SarabunIT๙" w:hAnsi="TH SarabunIT๙" w:cs="TH SarabunIT๙"/>
                      <w:color w:val="000000" w:themeColor="text1"/>
                      <w:sz w:val="28"/>
                      <w:szCs w:val="28"/>
                      <w:cs/>
                    </w:rPr>
                    <w:t>บวก เพื่อให้มีกระแสเงินสดเพียงพอใน</w:t>
                  </w:r>
                  <w:r w:rsidRPr="00B1500C">
                    <w:rPr>
                      <w:rFonts w:ascii="TH SarabunIT๙" w:hAnsi="TH SarabunIT๙" w:cs="TH SarabunIT๙"/>
                      <w:color w:val="000000" w:themeColor="text1"/>
                      <w:sz w:val="28"/>
                      <w:szCs w:val="28"/>
                      <w:cs/>
                    </w:rPr>
                    <w:lastRenderedPageBreak/>
                    <w:t>การดำเนินงาน ลงทุน และ เพิ่มเงินทุนสำรอง</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4.จังหวัดต้องวางแผนลงตรวจเยี่ยมพื้นที่ในกลุ่มหน่วยบริการที่มีความเสี่ยงสูง (</w:t>
                  </w:r>
                  <w:r w:rsidRPr="00B1500C">
                    <w:rPr>
                      <w:rFonts w:ascii="TH SarabunIT๙" w:hAnsi="TH SarabunIT๙" w:cs="TH SarabunIT๙"/>
                      <w:color w:val="000000" w:themeColor="text1"/>
                      <w:sz w:val="28"/>
                      <w:szCs w:val="28"/>
                    </w:rPr>
                    <w:t xml:space="preserve">High Risk) </w:t>
                  </w:r>
                  <w:r w:rsidRPr="00B1500C">
                    <w:rPr>
                      <w:rFonts w:ascii="TH SarabunIT๙" w:hAnsi="TH SarabunIT๙" w:cs="TH SarabunIT๙"/>
                      <w:color w:val="000000" w:themeColor="text1"/>
                      <w:sz w:val="28"/>
                      <w:szCs w:val="28"/>
                      <w:cs/>
                    </w:rPr>
                    <w:t xml:space="preserve">และมีปัญหาในด้านบริหารจัดการ </w:t>
                  </w:r>
                  <w:proofErr w:type="spellStart"/>
                  <w:r w:rsidRPr="00B1500C">
                    <w:rPr>
                      <w:rFonts w:ascii="TH SarabunIT๙" w:hAnsi="TH SarabunIT๙" w:cs="TH SarabunIT๙"/>
                      <w:color w:val="000000" w:themeColor="text1"/>
                      <w:sz w:val="28"/>
                      <w:szCs w:val="28"/>
                    </w:rPr>
                    <w:t>PlanFin</w:t>
                  </w:r>
                  <w:proofErr w:type="spellEnd"/>
                  <w:r w:rsidRPr="00B1500C">
                    <w:rPr>
                      <w:rFonts w:ascii="TH SarabunIT๙" w:hAnsi="TH SarabunIT๙" w:cs="TH SarabunIT๙"/>
                      <w:color w:val="000000" w:themeColor="text1"/>
                      <w:sz w:val="28"/>
                      <w:szCs w:val="28"/>
                    </w:rPr>
                    <w:t xml:space="preserve"> </w:t>
                  </w:r>
                  <w:r w:rsidRPr="00B1500C">
                    <w:rPr>
                      <w:rFonts w:ascii="TH SarabunIT๙" w:hAnsi="TH SarabunIT๙" w:cs="TH SarabunIT๙"/>
                      <w:color w:val="000000" w:themeColor="text1"/>
                      <w:sz w:val="28"/>
                      <w:szCs w:val="28"/>
                      <w:cs/>
                    </w:rPr>
                    <w:t>มีวิกฤติการเงิน</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cs/>
                    </w:rPr>
                    <w:t xml:space="preserve">ตลอดจน การปฏิบัติตาม </w:t>
                  </w:r>
                  <w:r w:rsidRPr="00B1500C">
                    <w:rPr>
                      <w:rFonts w:ascii="TH SarabunIT๙" w:hAnsi="TH SarabunIT๙" w:cs="TH SarabunIT๙"/>
                      <w:color w:val="000000" w:themeColor="text1"/>
                      <w:sz w:val="28"/>
                      <w:szCs w:val="28"/>
                    </w:rPr>
                    <w:t xml:space="preserve">LOI </w:t>
                  </w:r>
                  <w:r w:rsidRPr="00B1500C">
                    <w:rPr>
                      <w:rFonts w:ascii="TH SarabunIT๙" w:hAnsi="TH SarabunIT๙" w:cs="TH SarabunIT๙"/>
                      <w:color w:val="000000" w:themeColor="text1"/>
                      <w:sz w:val="28"/>
                      <w:szCs w:val="28"/>
                      <w:cs/>
                    </w:rPr>
                    <w:t>และ มีระบบรายงานเขต</w:t>
                  </w:r>
                </w:p>
              </w:tc>
            </w:tr>
            <w:tr w:rsidR="006F05B1" w:rsidRPr="00B1500C" w:rsidTr="00B1500C">
              <w:tc>
                <w:tcPr>
                  <w:tcW w:w="974" w:type="dxa"/>
                </w:tcPr>
                <w:p w:rsidR="006F05B1" w:rsidRPr="00B1500C" w:rsidRDefault="006F05B1" w:rsidP="00B1500C">
                  <w:pPr>
                    <w:spacing w:after="0" w:line="240" w:lineRule="auto"/>
                    <w:contextualSpacing/>
                    <w:jc w:val="center"/>
                    <w:rPr>
                      <w:rFonts w:ascii="TH SarabunIT๙" w:hAnsi="TH SarabunIT๙" w:cs="TH SarabunIT๙"/>
                      <w:b/>
                      <w:bCs/>
                      <w:color w:val="000000" w:themeColor="text1"/>
                      <w:sz w:val="28"/>
                      <w:szCs w:val="28"/>
                    </w:rPr>
                  </w:pPr>
                  <w:r w:rsidRPr="00B1500C">
                    <w:rPr>
                      <w:rFonts w:ascii="TH SarabunIT๙" w:hAnsi="TH SarabunIT๙" w:cs="TH SarabunIT๙"/>
                      <w:b/>
                      <w:bCs/>
                      <w:color w:val="000000" w:themeColor="text1"/>
                      <w:sz w:val="28"/>
                      <w:szCs w:val="28"/>
                      <w:cs/>
                    </w:rPr>
                    <w:lastRenderedPageBreak/>
                    <w:t>หน่วยบริการ</w:t>
                  </w:r>
                </w:p>
              </w:tc>
              <w:tc>
                <w:tcPr>
                  <w:tcW w:w="6450" w:type="dxa"/>
                </w:tcPr>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1.</w:t>
                  </w:r>
                  <w:r w:rsidRPr="00B1500C">
                    <w:rPr>
                      <w:rFonts w:ascii="TH SarabunIT๙" w:hAnsi="TH SarabunIT๙" w:cs="TH SarabunIT๙"/>
                      <w:color w:val="000000" w:themeColor="text1"/>
                      <w:sz w:val="28"/>
                      <w:szCs w:val="28"/>
                      <w:cs/>
                    </w:rPr>
                    <w:t xml:space="preserve">จัดทำแผนทางการเงินให้เป็นไปตามนโยบายของเขต/ จังหวัด                                         </w:t>
                  </w:r>
                </w:p>
                <w:p w:rsidR="006F05B1" w:rsidRPr="00B1500C" w:rsidRDefault="006F05B1" w:rsidP="00B1500C">
                  <w:pPr>
                    <w:spacing w:after="0" w:line="240" w:lineRule="auto"/>
                    <w:contextualSpacing/>
                    <w:jc w:val="thaiDistribute"/>
                    <w:rPr>
                      <w:rFonts w:ascii="TH SarabunIT๙" w:hAnsi="TH SarabunIT๙" w:cs="TH SarabunIT๙"/>
                      <w:color w:val="000000" w:themeColor="text1"/>
                      <w:sz w:val="28"/>
                      <w:szCs w:val="28"/>
                      <w:cs/>
                    </w:rPr>
                  </w:pPr>
                  <w:r w:rsidRPr="00B1500C">
                    <w:rPr>
                      <w:rFonts w:ascii="TH SarabunIT๙" w:hAnsi="TH SarabunIT๙" w:cs="TH SarabunIT๙"/>
                      <w:color w:val="000000" w:themeColor="text1"/>
                      <w:sz w:val="28"/>
                      <w:szCs w:val="28"/>
                    </w:rPr>
                    <w:t>2.</w:t>
                  </w:r>
                  <w:r w:rsidRPr="00B1500C">
                    <w:rPr>
                      <w:rFonts w:ascii="TH SarabunIT๙" w:hAnsi="TH SarabunIT๙" w:cs="TH SarabunIT๙"/>
                      <w:color w:val="000000" w:themeColor="text1"/>
                      <w:sz w:val="28"/>
                      <w:szCs w:val="28"/>
                      <w:cs/>
                    </w:rPr>
                    <w:t xml:space="preserve">บริหารแผนทางการเงินให้เป็นไปตามเป้าหมาย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3.</w:t>
                  </w:r>
                  <w:r w:rsidRPr="00B1500C">
                    <w:rPr>
                      <w:rFonts w:ascii="TH SarabunIT๙" w:hAnsi="TH SarabunIT๙" w:cs="TH SarabunIT๙"/>
                      <w:color w:val="000000" w:themeColor="text1"/>
                      <w:sz w:val="28"/>
                      <w:szCs w:val="28"/>
                      <w:cs/>
                    </w:rPr>
                    <w:t xml:space="preserve">กำกับ ติดตามแผนและผลทางการเงินรายเดือน ( ทั้ง 7 แผน) ให้มีผลต่างของแผนและผล ไม่เกินร้อยละ 5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cs/>
                    </w:rPr>
                    <w:t xml:space="preserve">  </w:t>
                  </w:r>
                  <w:r w:rsidRPr="00B1500C">
                    <w:rPr>
                      <w:rFonts w:ascii="TH SarabunIT๙" w:hAnsi="TH SarabunIT๙" w:cs="TH SarabunIT๙"/>
                      <w:color w:val="000000" w:themeColor="text1"/>
                      <w:sz w:val="28"/>
                      <w:szCs w:val="28"/>
                    </w:rPr>
                    <w:t xml:space="preserve">3.1 </w:t>
                  </w:r>
                  <w:r w:rsidRPr="00B1500C">
                    <w:rPr>
                      <w:rFonts w:ascii="TH SarabunIT๙" w:hAnsi="TH SarabunIT๙" w:cs="TH SarabunIT๙"/>
                      <w:color w:val="000000" w:themeColor="text1"/>
                      <w:sz w:val="28"/>
                      <w:szCs w:val="28"/>
                      <w:cs/>
                    </w:rPr>
                    <w:t>หน่วยบริการมีผลต่างของแผนและผลของ</w:t>
                  </w:r>
                  <w:r w:rsidRPr="00B1500C">
                    <w:rPr>
                      <w:rFonts w:ascii="TH SarabunIT๙" w:hAnsi="TH SarabunIT๙" w:cs="TH SarabunIT๙"/>
                      <w:color w:val="000000" w:themeColor="text1"/>
                      <w:sz w:val="28"/>
                      <w:szCs w:val="28"/>
                      <w:u w:val="single"/>
                      <w:cs/>
                    </w:rPr>
                    <w:t>รายได้</w:t>
                  </w:r>
                  <w:r w:rsidRPr="00B1500C">
                    <w:rPr>
                      <w:rFonts w:ascii="TH SarabunIT๙" w:hAnsi="TH SarabunIT๙" w:cs="TH SarabunIT๙"/>
                      <w:color w:val="000000" w:themeColor="text1"/>
                      <w:sz w:val="28"/>
                      <w:szCs w:val="28"/>
                      <w:cs/>
                    </w:rPr>
                    <w:t xml:space="preserve"> ไม่เกินร้อยละ 5 (รายได้สูงกว่าหรือต่ำกว่าแผนได้ไม่เกินร้อยละ 5 ) </w:t>
                  </w:r>
                </w:p>
                <w:p w:rsidR="006F05B1" w:rsidRPr="00B1500C" w:rsidRDefault="006F05B1" w:rsidP="00B1500C">
                  <w:pPr>
                    <w:spacing w:after="0" w:line="240" w:lineRule="auto"/>
                    <w:contextualSpacing/>
                    <w:rPr>
                      <w:rFonts w:ascii="TH SarabunIT๙" w:hAnsi="TH SarabunIT๙" w:cs="TH SarabunIT๙"/>
                      <w:color w:val="000000" w:themeColor="text1"/>
                      <w:sz w:val="28"/>
                      <w:szCs w:val="28"/>
                    </w:rPr>
                  </w:pPr>
                  <w:r w:rsidRPr="00B1500C">
                    <w:rPr>
                      <w:rFonts w:ascii="TH SarabunIT๙" w:hAnsi="TH SarabunIT๙" w:cs="TH SarabunIT๙"/>
                      <w:color w:val="000000" w:themeColor="text1"/>
                      <w:sz w:val="28"/>
                      <w:szCs w:val="28"/>
                    </w:rPr>
                    <w:t xml:space="preserve">  3.2 </w:t>
                  </w:r>
                  <w:r w:rsidRPr="00B1500C">
                    <w:rPr>
                      <w:rFonts w:ascii="TH SarabunIT๙" w:hAnsi="TH SarabunIT๙" w:cs="TH SarabunIT๙"/>
                      <w:color w:val="000000" w:themeColor="text1"/>
                      <w:sz w:val="28"/>
                      <w:szCs w:val="28"/>
                      <w:cs/>
                    </w:rPr>
                    <w:t>หน่วยบริการมีผลต่างของแผนและผลของ</w:t>
                  </w:r>
                  <w:r w:rsidRPr="00B1500C">
                    <w:rPr>
                      <w:rFonts w:ascii="TH SarabunIT๙" w:hAnsi="TH SarabunIT๙" w:cs="TH SarabunIT๙"/>
                      <w:color w:val="000000" w:themeColor="text1"/>
                      <w:sz w:val="28"/>
                      <w:szCs w:val="28"/>
                      <w:u w:val="single"/>
                      <w:cs/>
                    </w:rPr>
                    <w:t>ค่าใช้จ่าย</w:t>
                  </w:r>
                  <w:r w:rsidRPr="00B1500C">
                    <w:rPr>
                      <w:rFonts w:ascii="TH SarabunIT๙" w:hAnsi="TH SarabunIT๙" w:cs="TH SarabunIT๙"/>
                      <w:color w:val="000000" w:themeColor="text1"/>
                      <w:sz w:val="28"/>
                      <w:szCs w:val="28"/>
                      <w:cs/>
                    </w:rPr>
                    <w:t xml:space="preserve"> ไม่เกินร้อยละ 5 (ค่าใช้จ่ายสูงกว่าหรือต่ำกว่าแผนได้ไม่เกินร้อยละ 5 ) </w:t>
                  </w:r>
                </w:p>
              </w:tc>
            </w:tr>
          </w:tbl>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b/>
                <w:bCs/>
                <w:color w:val="000000" w:themeColor="text1"/>
                <w:sz w:val="28"/>
                <w:cs/>
              </w:rPr>
              <w:t>เครื่องมือในการดำเนินงานการพัฒนาประสิทธิภาพระบบการกำกับและรายงาน การบริหารจัดการการเงินการคลัง</w:t>
            </w:r>
          </w:p>
          <w:p w:rsidR="006F05B1" w:rsidRPr="00B1500C" w:rsidRDefault="006F05B1" w:rsidP="00B1500C">
            <w:pPr>
              <w:spacing w:after="0" w:line="240" w:lineRule="auto"/>
              <w:jc w:val="thaiDistribute"/>
              <w:rPr>
                <w:rFonts w:ascii="TH SarabunIT๙" w:hAnsi="TH SarabunIT๙" w:cs="TH SarabunIT๙"/>
                <w:sz w:val="28"/>
                <w:cs/>
              </w:rPr>
            </w:pPr>
            <w:r w:rsidRPr="00B1500C">
              <w:rPr>
                <w:rFonts w:ascii="TH SarabunIT๙" w:hAnsi="TH SarabunIT๙" w:cs="TH SarabunIT๙"/>
                <w:color w:val="000000" w:themeColor="text1"/>
                <w:sz w:val="28"/>
                <w:cs/>
              </w:rPr>
              <w:object w:dxaOrig="9510" w:dyaOrig="7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295.5pt" o:ole="">
                  <v:imagedata r:id="rId8" o:title=""/>
                </v:shape>
                <o:OLEObject Type="Embed" ProgID="PBrush" ShapeID="_x0000_i1025" DrawAspect="Content" ObjectID="_1574678197" r:id="rId9"/>
              </w:object>
            </w:r>
          </w:p>
        </w:tc>
      </w:tr>
      <w:tr w:rsidR="006F05B1" w:rsidRPr="00B1500C" w:rsidTr="00B1500C">
        <w:trPr>
          <w:jc w:val="center"/>
        </w:trPr>
        <w:tc>
          <w:tcPr>
            <w:tcW w:w="9569" w:type="dxa"/>
            <w:gridSpan w:val="2"/>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sz w:val="28"/>
                <w:lang w:val="en-GB"/>
              </w:rPr>
            </w:pPr>
            <w:r w:rsidRPr="00B1500C">
              <w:rPr>
                <w:rFonts w:ascii="TH SarabunIT๙" w:hAnsi="TH SarabunIT๙" w:cs="TH SarabunIT๙"/>
                <w:b/>
                <w:bCs/>
                <w:sz w:val="28"/>
                <w:cs/>
              </w:rPr>
              <w:lastRenderedPageBreak/>
              <w:t>เกณฑ์เป้าหมาย</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843"/>
              <w:gridCol w:w="1843"/>
              <w:gridCol w:w="1843"/>
              <w:gridCol w:w="1843"/>
            </w:tblGrid>
            <w:tr w:rsidR="006F05B1" w:rsidRPr="00B1500C" w:rsidTr="00B1500C">
              <w:trPr>
                <w:jc w:val="center"/>
              </w:trPr>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jc w:val="center"/>
                    <w:rPr>
                      <w:rFonts w:ascii="TH SarabunIT๙" w:hAnsi="TH SarabunIT๙" w:cs="TH SarabunIT๙"/>
                      <w:b/>
                      <w:bCs/>
                      <w:sz w:val="28"/>
                    </w:rPr>
                  </w:pPr>
                  <w:r w:rsidRPr="00B1500C">
                    <w:rPr>
                      <w:rFonts w:ascii="TH SarabunIT๙" w:hAnsi="TH SarabunIT๙" w:cs="TH SarabunIT๙"/>
                      <w:b/>
                      <w:bCs/>
                      <w:sz w:val="28"/>
                      <w:cs/>
                    </w:rPr>
                    <w:t xml:space="preserve">ปีงบประมาณ </w:t>
                  </w:r>
                  <w:r w:rsidRPr="00B1500C">
                    <w:rPr>
                      <w:rFonts w:ascii="TH SarabunIT๙" w:hAnsi="TH SarabunIT๙" w:cs="TH SarabunIT๙"/>
                      <w:b/>
                      <w:bCs/>
                      <w:sz w:val="28"/>
                    </w:rPr>
                    <w:t>61</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jc w:val="center"/>
                    <w:rPr>
                      <w:rFonts w:ascii="TH SarabunIT๙" w:hAnsi="TH SarabunIT๙" w:cs="TH SarabunIT๙"/>
                      <w:b/>
                      <w:bCs/>
                      <w:sz w:val="28"/>
                    </w:rPr>
                  </w:pPr>
                  <w:r w:rsidRPr="00B1500C">
                    <w:rPr>
                      <w:rFonts w:ascii="TH SarabunIT๙" w:hAnsi="TH SarabunIT๙" w:cs="TH SarabunIT๙"/>
                      <w:b/>
                      <w:bCs/>
                      <w:sz w:val="28"/>
                      <w:cs/>
                    </w:rPr>
                    <w:t xml:space="preserve">ปีงบประมาณ </w:t>
                  </w:r>
                  <w:r w:rsidRPr="00B1500C">
                    <w:rPr>
                      <w:rFonts w:ascii="TH SarabunIT๙" w:hAnsi="TH SarabunIT๙" w:cs="TH SarabunIT๙"/>
                      <w:b/>
                      <w:bCs/>
                      <w:sz w:val="28"/>
                    </w:rPr>
                    <w:t>62</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jc w:val="center"/>
                    <w:rPr>
                      <w:rFonts w:ascii="TH SarabunIT๙" w:hAnsi="TH SarabunIT๙" w:cs="TH SarabunIT๙"/>
                      <w:b/>
                      <w:bCs/>
                      <w:sz w:val="28"/>
                    </w:rPr>
                  </w:pPr>
                  <w:r w:rsidRPr="00B1500C">
                    <w:rPr>
                      <w:rFonts w:ascii="TH SarabunIT๙" w:hAnsi="TH SarabunIT๙" w:cs="TH SarabunIT๙"/>
                      <w:b/>
                      <w:bCs/>
                      <w:sz w:val="28"/>
                      <w:cs/>
                    </w:rPr>
                    <w:t xml:space="preserve">ปีงบประมาณ </w:t>
                  </w:r>
                  <w:r w:rsidRPr="00B1500C">
                    <w:rPr>
                      <w:rFonts w:ascii="TH SarabunIT๙" w:hAnsi="TH SarabunIT๙" w:cs="TH SarabunIT๙"/>
                      <w:b/>
                      <w:bCs/>
                      <w:sz w:val="28"/>
                    </w:rPr>
                    <w:t>63</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jc w:val="center"/>
                    <w:rPr>
                      <w:rFonts w:ascii="TH SarabunIT๙" w:hAnsi="TH SarabunIT๙" w:cs="TH SarabunIT๙"/>
                      <w:b/>
                      <w:bCs/>
                      <w:sz w:val="28"/>
                      <w:cs/>
                    </w:rPr>
                  </w:pPr>
                  <w:r w:rsidRPr="00B1500C">
                    <w:rPr>
                      <w:rFonts w:ascii="TH SarabunIT๙" w:hAnsi="TH SarabunIT๙" w:cs="TH SarabunIT๙"/>
                      <w:b/>
                      <w:bCs/>
                      <w:sz w:val="28"/>
                      <w:cs/>
                    </w:rPr>
                    <w:t xml:space="preserve">ปีงบประมาณ </w:t>
                  </w:r>
                  <w:r w:rsidRPr="00B1500C">
                    <w:rPr>
                      <w:rFonts w:ascii="TH SarabunIT๙" w:hAnsi="TH SarabunIT๙" w:cs="TH SarabunIT๙"/>
                      <w:b/>
                      <w:bCs/>
                      <w:sz w:val="28"/>
                    </w:rPr>
                    <w:t>64</w:t>
                  </w:r>
                </w:p>
              </w:tc>
            </w:tr>
            <w:tr w:rsidR="006F05B1" w:rsidRPr="00B1500C" w:rsidTr="00B1500C">
              <w:trPr>
                <w:jc w:val="center"/>
              </w:trPr>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line="240" w:lineRule="auto"/>
                    <w:jc w:val="center"/>
                    <w:rPr>
                      <w:rFonts w:ascii="TH SarabunIT๙" w:hAnsi="TH SarabunIT๙" w:cs="TH SarabunIT๙"/>
                      <w:sz w:val="28"/>
                    </w:rPr>
                  </w:pPr>
                  <w:r w:rsidRPr="00B1500C">
                    <w:rPr>
                      <w:rFonts w:ascii="TH SarabunIT๙" w:hAnsi="TH SarabunIT๙" w:cs="TH SarabunIT๙"/>
                      <w:sz w:val="28"/>
                    </w:rPr>
                    <w:t>6</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line="240" w:lineRule="auto"/>
                    <w:jc w:val="center"/>
                    <w:rPr>
                      <w:rFonts w:ascii="TH SarabunIT๙" w:hAnsi="TH SarabunIT๙" w:cs="TH SarabunIT๙"/>
                      <w:sz w:val="28"/>
                    </w:rPr>
                  </w:pPr>
                  <w:r w:rsidRPr="00B1500C">
                    <w:rPr>
                      <w:rFonts w:ascii="TH SarabunIT๙" w:hAnsi="TH SarabunIT๙" w:cs="TH SarabunIT๙"/>
                      <w:sz w:val="28"/>
                    </w:rPr>
                    <w:t>4</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line="240" w:lineRule="auto"/>
                    <w:jc w:val="center"/>
                    <w:rPr>
                      <w:rFonts w:ascii="TH SarabunIT๙" w:hAnsi="TH SarabunIT๙" w:cs="TH SarabunIT๙"/>
                      <w:sz w:val="28"/>
                    </w:rPr>
                  </w:pPr>
                  <w:r w:rsidRPr="00B1500C">
                    <w:rPr>
                      <w:rFonts w:ascii="TH SarabunIT๙" w:hAnsi="TH SarabunIT๙" w:cs="TH SarabunIT๙"/>
                      <w:sz w:val="28"/>
                    </w:rPr>
                    <w:t>2</w:t>
                  </w:r>
                </w:p>
              </w:tc>
              <w:tc>
                <w:tcPr>
                  <w:tcW w:w="1843" w:type="dxa"/>
                  <w:tcBorders>
                    <w:top w:val="single" w:sz="4" w:space="0" w:color="000000"/>
                    <w:left w:val="single" w:sz="4" w:space="0" w:color="000000"/>
                    <w:bottom w:val="single" w:sz="4" w:space="0" w:color="000000"/>
                    <w:right w:val="single" w:sz="4" w:space="0" w:color="000000"/>
                  </w:tcBorders>
                </w:tcPr>
                <w:p w:rsidR="006F05B1" w:rsidRPr="00B1500C" w:rsidRDefault="006F05B1" w:rsidP="00B1500C">
                  <w:pPr>
                    <w:spacing w:after="0" w:line="240" w:lineRule="auto"/>
                    <w:jc w:val="center"/>
                    <w:rPr>
                      <w:rFonts w:ascii="TH SarabunIT๙" w:hAnsi="TH SarabunIT๙" w:cs="TH SarabunIT๙"/>
                      <w:sz w:val="28"/>
                    </w:rPr>
                  </w:pPr>
                  <w:r w:rsidRPr="00B1500C">
                    <w:rPr>
                      <w:rFonts w:ascii="TH SarabunIT๙" w:hAnsi="TH SarabunIT๙" w:cs="TH SarabunIT๙"/>
                      <w:sz w:val="28"/>
                    </w:rPr>
                    <w:t>0</w:t>
                  </w:r>
                </w:p>
              </w:tc>
            </w:tr>
          </w:tbl>
          <w:p w:rsidR="006F05B1" w:rsidRPr="00B1500C" w:rsidRDefault="006F05B1" w:rsidP="00B1500C">
            <w:pPr>
              <w:spacing w:after="0"/>
              <w:rPr>
                <w:rFonts w:ascii="TH SarabunIT๙" w:hAnsi="TH SarabunIT๙" w:cs="TH SarabunIT๙"/>
                <w:sz w:val="28"/>
                <w:lang w:val="en-GB"/>
              </w:rPr>
            </w:pP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วัตถุประสงค์</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1.</w:t>
            </w:r>
            <w:r w:rsidRPr="00B1500C">
              <w:rPr>
                <w:rFonts w:ascii="TH SarabunIT๙" w:hAnsi="TH SarabunIT๙" w:cs="TH SarabunIT๙"/>
                <w:color w:val="000000" w:themeColor="text1"/>
                <w:sz w:val="28"/>
                <w:cs/>
              </w:rPr>
              <w:t xml:space="preserve"> เพื่อเป็นเกณฑ์มาตรฐานสำหรับการประเมินสภาพคล่องและเฝ้าระวังภาวะวิกฤติทางการเงิน</w:t>
            </w:r>
          </w:p>
          <w:p w:rsidR="006F05B1" w:rsidRPr="00B1500C" w:rsidRDefault="006F05B1" w:rsidP="00B1500C">
            <w:pPr>
              <w:spacing w:after="0" w:line="240" w:lineRule="auto"/>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rPr>
              <w:t>2.</w:t>
            </w:r>
            <w:r w:rsidRPr="00B1500C">
              <w:rPr>
                <w:rFonts w:ascii="TH SarabunIT๙" w:hAnsi="TH SarabunIT๙" w:cs="TH SarabunIT๙"/>
                <w:color w:val="000000" w:themeColor="text1"/>
                <w:sz w:val="28"/>
                <w:cs/>
              </w:rPr>
              <w:t xml:space="preserve"> เป็นข้อมูลสำหรับนำไปสู่การการจัดสรรทรัพยากรสุขภาพให้เกิดความเป็นธรรม</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ประชากรกลุ่มเป้าหมาย</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tabs>
                <w:tab w:val="left" w:pos="4335"/>
              </w:tabs>
              <w:spacing w:after="0" w:line="240" w:lineRule="auto"/>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หน่วยบริการในสังกัดสำนักงานปลัดกระทรวงสาธารณสุข</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วิธีการจัดเก็บข้อมูล</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การวิเคราะห์จากรายงานการเงินของหน่วยบริการที่ส่งส่วนกลาง (กองเศรษฐกิจสุขภาพและหลักประกันสุขภาพ) รายไตรมาส</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lastRenderedPageBreak/>
              <w:t>แหล่งข้อมูล</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jc w:val="thaiDistribute"/>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กองเศรษฐกิจสุขภาพและหลักประกันสุขภาพ</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รายการข้อมูล 1</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 xml:space="preserve">A = </w:t>
            </w:r>
            <w:r w:rsidRPr="00B1500C">
              <w:rPr>
                <w:rFonts w:ascii="TH SarabunIT๙" w:hAnsi="TH SarabunIT๙" w:cs="TH SarabunIT๙"/>
                <w:color w:val="000000" w:themeColor="text1"/>
                <w:sz w:val="28"/>
                <w:cs/>
              </w:rPr>
              <w:t>จำนวนหน่วยบริการสังกัดสำนักงานปลัดกระทรวงสาธารณสุขที่ประสบภาวะวิกฤติ</w:t>
            </w:r>
          </w:p>
          <w:p w:rsidR="006F05B1" w:rsidRPr="00B1500C" w:rsidRDefault="006F05B1" w:rsidP="00B1500C">
            <w:pPr>
              <w:spacing w:after="0" w:line="240" w:lineRule="auto"/>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 xml:space="preserve">      ทางการเงิน</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รายการข้อมูล 2</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tabs>
                <w:tab w:val="left" w:pos="18"/>
              </w:tabs>
              <w:spacing w:after="0" w:line="240" w:lineRule="auto"/>
              <w:contextualSpacing/>
              <w:jc w:val="thaiDistribute"/>
              <w:rPr>
                <w:rFonts w:ascii="TH SarabunIT๙" w:hAnsi="TH SarabunIT๙" w:cs="TH SarabunIT๙"/>
                <w:color w:val="000000" w:themeColor="text1"/>
                <w:spacing w:val="6"/>
                <w:sz w:val="28"/>
              </w:rPr>
            </w:pPr>
            <w:r w:rsidRPr="00B1500C">
              <w:rPr>
                <w:rFonts w:ascii="TH SarabunIT๙" w:hAnsi="TH SarabunIT๙" w:cs="TH SarabunIT๙"/>
                <w:color w:val="000000" w:themeColor="text1"/>
                <w:sz w:val="28"/>
              </w:rPr>
              <w:t>B</w:t>
            </w:r>
            <w:r w:rsidRPr="00B1500C">
              <w:rPr>
                <w:rFonts w:ascii="TH SarabunIT๙" w:hAnsi="TH SarabunIT๙" w:cs="TH SarabunIT๙"/>
                <w:color w:val="000000" w:themeColor="text1"/>
                <w:sz w:val="28"/>
                <w:cs/>
              </w:rPr>
              <w:t xml:space="preserve"> </w:t>
            </w: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pacing w:val="6"/>
                <w:sz w:val="28"/>
                <w:cs/>
              </w:rPr>
              <w:t>จำนวนหน่วยบริการสังกัดสำนักงานปลัดกระทรวงสาธารณสุขทั้งหมด (หน่วย</w:t>
            </w:r>
          </w:p>
          <w:p w:rsidR="006F05B1" w:rsidRPr="00B1500C" w:rsidRDefault="006F05B1" w:rsidP="00B1500C">
            <w:pPr>
              <w:tabs>
                <w:tab w:val="left" w:pos="18"/>
              </w:tabs>
              <w:spacing w:after="0" w:line="240" w:lineRule="auto"/>
              <w:contextualSpacing/>
              <w:jc w:val="thaiDistribute"/>
              <w:rPr>
                <w:rFonts w:ascii="TH SarabunIT๙" w:hAnsi="TH SarabunIT๙" w:cs="TH SarabunIT๙"/>
                <w:color w:val="000000" w:themeColor="text1"/>
                <w:sz w:val="28"/>
                <w:cs/>
              </w:rPr>
            </w:pPr>
            <w:r w:rsidRPr="00B1500C">
              <w:rPr>
                <w:rFonts w:ascii="TH SarabunIT๙" w:hAnsi="TH SarabunIT๙" w:cs="TH SarabunIT๙"/>
                <w:color w:val="000000" w:themeColor="text1"/>
                <w:spacing w:val="6"/>
                <w:sz w:val="28"/>
                <w:cs/>
              </w:rPr>
              <w:t xml:space="preserve">     บริการที่จัดส่งรายงานงบทดลอง)  </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 xml:space="preserve">สูตรคำนวณตัวชี้วัด </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pacing w:val="-4"/>
                <w:sz w:val="28"/>
              </w:rPr>
              <w:t>(A</w:t>
            </w:r>
            <w:r w:rsidRPr="00B1500C">
              <w:rPr>
                <w:rFonts w:ascii="TH SarabunIT๙" w:hAnsi="TH SarabunIT๙" w:cs="TH SarabunIT๙"/>
                <w:color w:val="000000" w:themeColor="text1"/>
                <w:spacing w:val="-4"/>
                <w:sz w:val="28"/>
                <w:cs/>
              </w:rPr>
              <w:t>/</w:t>
            </w:r>
            <w:r w:rsidRPr="00B1500C">
              <w:rPr>
                <w:rFonts w:ascii="TH SarabunIT๙" w:hAnsi="TH SarabunIT๙" w:cs="TH SarabunIT๙"/>
                <w:color w:val="000000" w:themeColor="text1"/>
                <w:spacing w:val="-4"/>
                <w:sz w:val="28"/>
              </w:rPr>
              <w:t xml:space="preserve">B) x </w:t>
            </w:r>
            <w:r w:rsidRPr="00B1500C">
              <w:rPr>
                <w:rFonts w:ascii="TH SarabunIT๙" w:hAnsi="TH SarabunIT๙" w:cs="TH SarabunIT๙"/>
                <w:color w:val="000000" w:themeColor="text1"/>
                <w:sz w:val="28"/>
              </w:rPr>
              <w:t>100</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ระยะเวลาประเมินผล</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ไตรมาส 1, 2, 3 และ 4</w:t>
            </w:r>
          </w:p>
        </w:tc>
      </w:tr>
      <w:tr w:rsidR="006F05B1" w:rsidRPr="00B1500C" w:rsidTr="00B150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982"/>
          <w:jc w:val="center"/>
        </w:trPr>
        <w:tc>
          <w:tcPr>
            <w:tcW w:w="9569" w:type="dxa"/>
            <w:gridSpan w:val="2"/>
          </w:tcPr>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 xml:space="preserve">เกณฑ์การประเมิน </w:t>
            </w:r>
          </w:p>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ปี 2561</w:t>
            </w:r>
            <w:r w:rsidRPr="00B1500C">
              <w:rPr>
                <w:rFonts w:ascii="TH SarabunIT๙" w:hAnsi="TH SarabunIT๙" w:cs="TH SarabunIT๙"/>
                <w:b/>
                <w:bCs/>
                <w:sz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F05B1" w:rsidRPr="00B1500C" w:rsidTr="00B1500C">
              <w:trPr>
                <w:jc w:val="center"/>
              </w:trPr>
              <w:tc>
                <w:tcPr>
                  <w:tcW w:w="201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3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6 เดือน</w:t>
                  </w:r>
                </w:p>
              </w:tc>
              <w:tc>
                <w:tcPr>
                  <w:tcW w:w="1985"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9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12 เดือน</w:t>
                  </w:r>
                </w:p>
              </w:tc>
            </w:tr>
            <w:tr w:rsidR="006F05B1" w:rsidRPr="00B1500C" w:rsidTr="00B1500C">
              <w:trPr>
                <w:jc w:val="center"/>
              </w:trPr>
              <w:tc>
                <w:tcPr>
                  <w:tcW w:w="2014" w:type="dxa"/>
                  <w:shd w:val="clear" w:color="auto" w:fill="auto"/>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หน่วยบริการมีแผนทางการเงิน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br/>
                  </w:r>
                  <w:r w:rsidRPr="00B1500C">
                    <w:rPr>
                      <w:rFonts w:ascii="TH SarabunIT๙" w:hAnsi="TH SarabunIT๙" w:cs="TH SarabunIT๙"/>
                      <w:color w:val="000000" w:themeColor="text1"/>
                      <w:sz w:val="28"/>
                      <w:cs/>
                    </w:rPr>
                    <w:t>ที่มีความครบถ้วน ถูกต้อง สมบูรณ์</w:t>
                  </w:r>
                  <w:r w:rsidRPr="00B1500C">
                    <w:rPr>
                      <w:rFonts w:ascii="TH SarabunIT๙" w:hAnsi="TH SarabunIT๙" w:cs="TH SarabunIT๙"/>
                      <w:color w:val="000000" w:themeColor="text1"/>
                      <w:sz w:val="28"/>
                    </w:rPr>
                    <w:t xml:space="preserve"> </w:t>
                  </w:r>
                </w:p>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ร้อยละ 100</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6</w:t>
                  </w:r>
                </w:p>
                <w:p w:rsidR="006F05B1" w:rsidRPr="00B1500C" w:rsidRDefault="006F05B1" w:rsidP="00B1500C">
                  <w:pPr>
                    <w:spacing w:after="0" w:line="240" w:lineRule="auto"/>
                    <w:jc w:val="center"/>
                    <w:rPr>
                      <w:rFonts w:ascii="TH SarabunIT๙" w:hAnsi="TH SarabunIT๙" w:cs="TH SarabunIT๙"/>
                      <w:color w:val="000000" w:themeColor="text1"/>
                      <w:sz w:val="28"/>
                    </w:rPr>
                  </w:pPr>
                </w:p>
              </w:tc>
              <w:tc>
                <w:tcPr>
                  <w:tcW w:w="1985"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6</w:t>
                  </w:r>
                </w:p>
                <w:p w:rsidR="006F05B1" w:rsidRPr="00B1500C" w:rsidRDefault="006F05B1" w:rsidP="00B1500C">
                  <w:pPr>
                    <w:spacing w:after="0" w:line="240" w:lineRule="auto"/>
                    <w:jc w:val="center"/>
                    <w:rPr>
                      <w:rFonts w:ascii="TH SarabunIT๙" w:hAnsi="TH SarabunIT๙" w:cs="TH SarabunIT๙"/>
                      <w:color w:val="000000" w:themeColor="text1"/>
                      <w:sz w:val="28"/>
                    </w:rPr>
                  </w:pP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6</w:t>
                  </w:r>
                </w:p>
                <w:p w:rsidR="006F05B1" w:rsidRPr="00B1500C" w:rsidRDefault="006F05B1" w:rsidP="00B1500C">
                  <w:pPr>
                    <w:spacing w:after="0" w:line="240" w:lineRule="auto"/>
                    <w:jc w:val="center"/>
                    <w:rPr>
                      <w:rFonts w:ascii="TH SarabunIT๙" w:hAnsi="TH SarabunIT๙" w:cs="TH SarabunIT๙"/>
                      <w:color w:val="000000" w:themeColor="text1"/>
                      <w:sz w:val="28"/>
                    </w:rPr>
                  </w:pPr>
                </w:p>
              </w:tc>
            </w:tr>
          </w:tbl>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 xml:space="preserve">ปี 2562 </w:t>
            </w:r>
            <w:r w:rsidRPr="00B1500C">
              <w:rPr>
                <w:rFonts w:ascii="TH SarabunIT๙" w:hAnsi="TH SarabunIT๙" w:cs="TH SarabunIT๙"/>
                <w:b/>
                <w:bCs/>
                <w:sz w:val="28"/>
              </w:rPr>
              <w:t xml:space="preserve">: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F05B1" w:rsidRPr="00B1500C" w:rsidTr="00B1500C">
              <w:trPr>
                <w:jc w:val="center"/>
              </w:trPr>
              <w:tc>
                <w:tcPr>
                  <w:tcW w:w="201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3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6 เดือน</w:t>
                  </w:r>
                </w:p>
              </w:tc>
              <w:tc>
                <w:tcPr>
                  <w:tcW w:w="1985"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9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12 เดือน</w:t>
                  </w:r>
                </w:p>
              </w:tc>
            </w:tr>
            <w:tr w:rsidR="006F05B1" w:rsidRPr="00B1500C" w:rsidTr="00B1500C">
              <w:trPr>
                <w:jc w:val="center"/>
              </w:trPr>
              <w:tc>
                <w:tcPr>
                  <w:tcW w:w="2014" w:type="dxa"/>
                  <w:shd w:val="clear" w:color="auto" w:fill="auto"/>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หน่วยบริการมีแผนทางการเงิน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br/>
                  </w:r>
                  <w:r w:rsidRPr="00B1500C">
                    <w:rPr>
                      <w:rFonts w:ascii="TH SarabunIT๙" w:hAnsi="TH SarabunIT๙" w:cs="TH SarabunIT๙"/>
                      <w:color w:val="000000" w:themeColor="text1"/>
                      <w:sz w:val="28"/>
                      <w:cs/>
                    </w:rPr>
                    <w:t>ที่มีความครบถ้วน ถูกต้อง สมบูรณ์</w:t>
                  </w:r>
                  <w:r w:rsidRPr="00B1500C">
                    <w:rPr>
                      <w:rFonts w:ascii="TH SarabunIT๙" w:hAnsi="TH SarabunIT๙" w:cs="TH SarabunIT๙"/>
                      <w:color w:val="000000" w:themeColor="text1"/>
                      <w:sz w:val="28"/>
                    </w:rPr>
                    <w:t xml:space="preserve"> </w:t>
                  </w:r>
                </w:p>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ร้อยละ 100</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4</w:t>
                  </w:r>
                </w:p>
              </w:tc>
              <w:tc>
                <w:tcPr>
                  <w:tcW w:w="1985"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4</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4</w:t>
                  </w:r>
                </w:p>
              </w:tc>
            </w:tr>
          </w:tbl>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 xml:space="preserve">ปี 2563 </w:t>
            </w:r>
            <w:r w:rsidRPr="00B1500C">
              <w:rPr>
                <w:rFonts w:ascii="TH SarabunIT๙" w:hAnsi="TH SarabunIT๙" w:cs="TH SarabunIT๙"/>
                <w:b/>
                <w:bCs/>
                <w:sz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F05B1" w:rsidRPr="00B1500C" w:rsidTr="00B1500C">
              <w:trPr>
                <w:jc w:val="center"/>
              </w:trPr>
              <w:tc>
                <w:tcPr>
                  <w:tcW w:w="201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3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6 เดือน</w:t>
                  </w:r>
                </w:p>
              </w:tc>
              <w:tc>
                <w:tcPr>
                  <w:tcW w:w="1985"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9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12 เดือน</w:t>
                  </w:r>
                </w:p>
              </w:tc>
            </w:tr>
            <w:tr w:rsidR="006F05B1" w:rsidRPr="00B1500C" w:rsidTr="00B1500C">
              <w:trPr>
                <w:jc w:val="center"/>
              </w:trPr>
              <w:tc>
                <w:tcPr>
                  <w:tcW w:w="2014" w:type="dxa"/>
                  <w:shd w:val="clear" w:color="auto" w:fill="auto"/>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หน่วยบริการมีแผนทางการเงิน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br/>
                  </w:r>
                  <w:r w:rsidRPr="00B1500C">
                    <w:rPr>
                      <w:rFonts w:ascii="TH SarabunIT๙" w:hAnsi="TH SarabunIT๙" w:cs="TH SarabunIT๙"/>
                      <w:color w:val="000000" w:themeColor="text1"/>
                      <w:sz w:val="28"/>
                      <w:cs/>
                    </w:rPr>
                    <w:t>ที่มีความครบถ้วน ถูกต้อง สมบูรณ์</w:t>
                  </w:r>
                  <w:r w:rsidRPr="00B1500C">
                    <w:rPr>
                      <w:rFonts w:ascii="TH SarabunIT๙" w:hAnsi="TH SarabunIT๙" w:cs="TH SarabunIT๙"/>
                      <w:color w:val="000000" w:themeColor="text1"/>
                      <w:sz w:val="28"/>
                    </w:rPr>
                    <w:t xml:space="preserve"> </w:t>
                  </w:r>
                </w:p>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ร้อยละ 100</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2</w:t>
                  </w:r>
                </w:p>
              </w:tc>
              <w:tc>
                <w:tcPr>
                  <w:tcW w:w="1985"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2</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ไม่เกินร้อยละ</w:t>
                  </w:r>
                  <w:r w:rsidRPr="00B1500C">
                    <w:rPr>
                      <w:rFonts w:ascii="TH SarabunIT๙" w:hAnsi="TH SarabunIT๙" w:cs="TH SarabunIT๙"/>
                      <w:color w:val="000000" w:themeColor="text1"/>
                      <w:sz w:val="28"/>
                    </w:rPr>
                    <w:t xml:space="preserve"> 2</w:t>
                  </w:r>
                </w:p>
              </w:tc>
            </w:tr>
          </w:tbl>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 xml:space="preserve">ปี 2564 </w:t>
            </w:r>
            <w:r w:rsidRPr="00B1500C">
              <w:rPr>
                <w:rFonts w:ascii="TH SarabunIT๙" w:hAnsi="TH SarabunIT๙" w:cs="TH SarabunIT๙"/>
                <w:b/>
                <w:bCs/>
                <w:sz w:val="28"/>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4"/>
              <w:gridCol w:w="1984"/>
              <w:gridCol w:w="1985"/>
              <w:gridCol w:w="1984"/>
            </w:tblGrid>
            <w:tr w:rsidR="006F05B1" w:rsidRPr="00B1500C" w:rsidTr="00B1500C">
              <w:trPr>
                <w:jc w:val="center"/>
              </w:trPr>
              <w:tc>
                <w:tcPr>
                  <w:tcW w:w="201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3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6 เดือน</w:t>
                  </w:r>
                </w:p>
              </w:tc>
              <w:tc>
                <w:tcPr>
                  <w:tcW w:w="1985"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9 เดือน</w:t>
                  </w:r>
                </w:p>
              </w:tc>
              <w:tc>
                <w:tcPr>
                  <w:tcW w:w="1984"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รอบ 12 เดือน</w:t>
                  </w:r>
                </w:p>
              </w:tc>
            </w:tr>
            <w:tr w:rsidR="006F05B1" w:rsidRPr="00B1500C" w:rsidTr="00B1500C">
              <w:trPr>
                <w:jc w:val="center"/>
              </w:trPr>
              <w:tc>
                <w:tcPr>
                  <w:tcW w:w="2014" w:type="dxa"/>
                  <w:shd w:val="clear" w:color="auto" w:fill="auto"/>
                </w:tcPr>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หน่วยบริการมีแผนทางการเงิน (</w:t>
                  </w:r>
                  <w:proofErr w:type="spellStart"/>
                  <w:r w:rsidRPr="00B1500C">
                    <w:rPr>
                      <w:rFonts w:ascii="TH SarabunIT๙" w:hAnsi="TH SarabunIT๙" w:cs="TH SarabunIT๙"/>
                      <w:color w:val="000000" w:themeColor="text1"/>
                      <w:sz w:val="28"/>
                    </w:rPr>
                    <w:t>Planfin</w:t>
                  </w:r>
                  <w:proofErr w:type="spellEnd"/>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rPr>
                    <w:br/>
                  </w:r>
                  <w:r w:rsidRPr="00B1500C">
                    <w:rPr>
                      <w:rFonts w:ascii="TH SarabunIT๙" w:hAnsi="TH SarabunIT๙" w:cs="TH SarabunIT๙"/>
                      <w:color w:val="000000" w:themeColor="text1"/>
                      <w:sz w:val="28"/>
                      <w:cs/>
                    </w:rPr>
                    <w:t>ที่มีความครบถ้วน ถูกต้อง สมบูรณ์</w:t>
                  </w:r>
                  <w:r w:rsidRPr="00B1500C">
                    <w:rPr>
                      <w:rFonts w:ascii="TH SarabunIT๙" w:hAnsi="TH SarabunIT๙" w:cs="TH SarabunIT๙"/>
                      <w:color w:val="000000" w:themeColor="text1"/>
                      <w:sz w:val="28"/>
                    </w:rPr>
                    <w:t xml:space="preserve"> </w:t>
                  </w:r>
                </w:p>
                <w:p w:rsidR="006F05B1" w:rsidRPr="00B1500C" w:rsidRDefault="006F05B1" w:rsidP="00B1500C">
                  <w:pPr>
                    <w:pStyle w:val="a3"/>
                    <w:spacing w:after="0" w:line="240" w:lineRule="auto"/>
                    <w:ind w:left="0"/>
                    <w:jc w:val="center"/>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ร้อยละ 100</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ร้อยละ</w:t>
                  </w:r>
                  <w:r w:rsidRPr="00B1500C">
                    <w:rPr>
                      <w:rFonts w:ascii="TH SarabunIT๙" w:hAnsi="TH SarabunIT๙" w:cs="TH SarabunIT๙"/>
                      <w:color w:val="000000" w:themeColor="text1"/>
                      <w:sz w:val="28"/>
                    </w:rPr>
                    <w:t xml:space="preserve"> 0</w:t>
                  </w:r>
                </w:p>
              </w:tc>
              <w:tc>
                <w:tcPr>
                  <w:tcW w:w="1985"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ร้อยละ</w:t>
                  </w:r>
                  <w:r w:rsidRPr="00B1500C">
                    <w:rPr>
                      <w:rFonts w:ascii="TH SarabunIT๙" w:hAnsi="TH SarabunIT๙" w:cs="TH SarabunIT๙"/>
                      <w:color w:val="000000" w:themeColor="text1"/>
                      <w:sz w:val="28"/>
                    </w:rPr>
                    <w:t xml:space="preserve"> 0</w:t>
                  </w:r>
                </w:p>
              </w:tc>
              <w:tc>
                <w:tcPr>
                  <w:tcW w:w="1984" w:type="dxa"/>
                  <w:shd w:val="clear" w:color="auto" w:fill="auto"/>
                </w:tcPr>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 xml:space="preserve"> </w:t>
                  </w:r>
                  <w:r w:rsidRPr="00B1500C">
                    <w:rPr>
                      <w:rFonts w:ascii="TH SarabunIT๙" w:hAnsi="TH SarabunIT๙" w:cs="TH SarabunIT๙"/>
                      <w:color w:val="000000" w:themeColor="text1"/>
                      <w:sz w:val="28"/>
                      <w:cs/>
                    </w:rPr>
                    <w:t xml:space="preserve">ร้อยละของหน่วยบริการประสบภาวะวิกฤติทางการเงิน </w:t>
                  </w:r>
                </w:p>
                <w:p w:rsidR="006F05B1" w:rsidRPr="00B1500C" w:rsidRDefault="006F05B1" w:rsidP="00B1500C">
                  <w:pPr>
                    <w:spacing w:after="0" w:line="240" w:lineRule="auto"/>
                    <w:jc w:val="center"/>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ร้อยละ</w:t>
                  </w:r>
                  <w:r w:rsidRPr="00B1500C">
                    <w:rPr>
                      <w:rFonts w:ascii="TH SarabunIT๙" w:hAnsi="TH SarabunIT๙" w:cs="TH SarabunIT๙"/>
                      <w:color w:val="000000" w:themeColor="text1"/>
                      <w:sz w:val="28"/>
                    </w:rPr>
                    <w:t xml:space="preserve"> 0</w:t>
                  </w:r>
                </w:p>
              </w:tc>
            </w:tr>
          </w:tbl>
          <w:p w:rsidR="006F05B1" w:rsidRPr="00B1500C" w:rsidRDefault="006F05B1" w:rsidP="00B1500C">
            <w:pPr>
              <w:spacing w:after="0" w:line="240" w:lineRule="auto"/>
              <w:rPr>
                <w:rFonts w:ascii="TH SarabunIT๙" w:hAnsi="TH SarabunIT๙" w:cs="TH SarabunIT๙"/>
                <w:b/>
                <w:bCs/>
                <w:sz w:val="28"/>
              </w:rPr>
            </w:pP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 xml:space="preserve">วิธีการประเมินผล : </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jc w:val="thaiDistribute"/>
              <w:rPr>
                <w:rFonts w:ascii="TH SarabunIT๙" w:hAnsi="TH SarabunIT๙" w:cs="TH SarabunIT๙"/>
                <w:sz w:val="28"/>
                <w:cs/>
              </w:rPr>
            </w:pPr>
            <w:r w:rsidRPr="00B1500C">
              <w:rPr>
                <w:rFonts w:ascii="TH SarabunIT๙" w:hAnsi="TH SarabunIT๙" w:cs="TH SarabunIT๙"/>
                <w:sz w:val="28"/>
                <w:cs/>
              </w:rPr>
              <w:t>การวัด/วิเคราะห์</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 xml:space="preserve">เอกสารสนับสนุน : </w:t>
            </w:r>
          </w:p>
        </w:tc>
        <w:tc>
          <w:tcPr>
            <w:tcW w:w="7655" w:type="dxa"/>
            <w:tcBorders>
              <w:top w:val="single" w:sz="4" w:space="0" w:color="auto"/>
              <w:left w:val="single" w:sz="4" w:space="0" w:color="auto"/>
              <w:bottom w:val="single" w:sz="4" w:space="0" w:color="auto"/>
              <w:right w:val="single" w:sz="4" w:space="0" w:color="auto"/>
            </w:tcBorders>
          </w:tcPr>
          <w:p w:rsidR="006F05B1"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cs/>
              </w:rPr>
              <w:t>รายงานหน่วยบริการสังกัดสำนักงานปลัดกระทรวงสาธารณสุขที่ประสบภาวะวิกฤติทางการเงิน</w:t>
            </w:r>
          </w:p>
          <w:p w:rsidR="00B1500C" w:rsidRDefault="00B1500C" w:rsidP="00B1500C">
            <w:pPr>
              <w:spacing w:after="0" w:line="240" w:lineRule="auto"/>
              <w:rPr>
                <w:rFonts w:ascii="TH SarabunIT๙" w:hAnsi="TH SarabunIT๙" w:cs="TH SarabunIT๙"/>
                <w:sz w:val="28"/>
              </w:rPr>
            </w:pPr>
          </w:p>
          <w:p w:rsidR="00B1500C" w:rsidRPr="00B1500C" w:rsidRDefault="00B1500C" w:rsidP="00B1500C">
            <w:pPr>
              <w:spacing w:after="0" w:line="240" w:lineRule="auto"/>
              <w:rPr>
                <w:rFonts w:ascii="TH SarabunIT๙" w:hAnsi="TH SarabunIT๙" w:cs="TH SarabunIT๙"/>
                <w:sz w:val="28"/>
                <w:cs/>
              </w:rPr>
            </w:pPr>
          </w:p>
        </w:tc>
      </w:tr>
      <w:tr w:rsidR="006F05B1" w:rsidRPr="00B1500C" w:rsidTr="00B1500C">
        <w:trPr>
          <w:trHeight w:val="1069"/>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lastRenderedPageBreak/>
              <w:t>รายละเอียดข้อมูลพื้นฐาน</w:t>
            </w:r>
          </w:p>
        </w:tc>
        <w:tc>
          <w:tcPr>
            <w:tcW w:w="7655" w:type="dxa"/>
            <w:tcBorders>
              <w:top w:val="single" w:sz="4" w:space="0" w:color="auto"/>
              <w:left w:val="single" w:sz="4" w:space="0" w:color="auto"/>
              <w:bottom w:val="single" w:sz="4" w:space="0" w:color="auto"/>
              <w:right w:val="single" w:sz="4" w:space="0" w:color="auto"/>
            </w:tcBorders>
          </w:tcPr>
          <w:tbl>
            <w:tblPr>
              <w:tblW w:w="71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11"/>
              <w:gridCol w:w="912"/>
              <w:gridCol w:w="1212"/>
              <w:gridCol w:w="1212"/>
              <w:gridCol w:w="1221"/>
              <w:gridCol w:w="1063"/>
            </w:tblGrid>
            <w:tr w:rsidR="006F05B1" w:rsidRPr="00B1500C" w:rsidTr="00B1500C">
              <w:trPr>
                <w:trHeight w:val="376"/>
                <w:jc w:val="center"/>
              </w:trPr>
              <w:tc>
                <w:tcPr>
                  <w:tcW w:w="1511" w:type="dxa"/>
                  <w:vMerge w:val="restart"/>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rPr>
                    <w:t>Baseline data</w:t>
                  </w:r>
                </w:p>
              </w:tc>
              <w:tc>
                <w:tcPr>
                  <w:tcW w:w="912" w:type="dxa"/>
                  <w:vMerge w:val="restart"/>
                </w:tcPr>
                <w:p w:rsidR="006F05B1" w:rsidRPr="00B1500C" w:rsidRDefault="006F05B1" w:rsidP="00B1500C">
                  <w:pPr>
                    <w:spacing w:after="0" w:line="240" w:lineRule="auto"/>
                    <w:jc w:val="center"/>
                    <w:rPr>
                      <w:rFonts w:ascii="TH SarabunIT๙" w:hAnsi="TH SarabunIT๙" w:cs="TH SarabunIT๙"/>
                      <w:b/>
                      <w:bCs/>
                      <w:sz w:val="28"/>
                      <w:cs/>
                    </w:rPr>
                  </w:pPr>
                  <w:r w:rsidRPr="00B1500C">
                    <w:rPr>
                      <w:rFonts w:ascii="TH SarabunIT๙" w:hAnsi="TH SarabunIT๙" w:cs="TH SarabunIT๙"/>
                      <w:b/>
                      <w:bCs/>
                      <w:sz w:val="28"/>
                      <w:cs/>
                    </w:rPr>
                    <w:t>หน่วยวัด</w:t>
                  </w:r>
                </w:p>
              </w:tc>
              <w:tc>
                <w:tcPr>
                  <w:tcW w:w="4708" w:type="dxa"/>
                  <w:gridSpan w:val="4"/>
                  <w:tcBorders>
                    <w:right w:val="single" w:sz="4" w:space="0" w:color="auto"/>
                  </w:tcBorders>
                </w:tcPr>
                <w:p w:rsidR="006F05B1" w:rsidRPr="00B1500C" w:rsidRDefault="006F05B1" w:rsidP="00B1500C">
                  <w:pPr>
                    <w:spacing w:after="0" w:line="240" w:lineRule="auto"/>
                    <w:jc w:val="center"/>
                    <w:rPr>
                      <w:rFonts w:ascii="TH SarabunIT๙" w:hAnsi="TH SarabunIT๙" w:cs="TH SarabunIT๙"/>
                      <w:b/>
                      <w:bCs/>
                      <w:sz w:val="28"/>
                      <w:cs/>
                    </w:rPr>
                  </w:pPr>
                  <w:r w:rsidRPr="00B1500C">
                    <w:rPr>
                      <w:rFonts w:ascii="TH SarabunIT๙" w:hAnsi="TH SarabunIT๙" w:cs="TH SarabunIT๙"/>
                      <w:b/>
                      <w:bCs/>
                      <w:sz w:val="28"/>
                      <w:cs/>
                    </w:rPr>
                    <w:t>ผลการดำเนินงานในรอบปีงบประมาณ พ.ศ.</w:t>
                  </w:r>
                </w:p>
              </w:tc>
            </w:tr>
            <w:tr w:rsidR="006F05B1" w:rsidRPr="00B1500C" w:rsidTr="00B1500C">
              <w:trPr>
                <w:trHeight w:val="376"/>
                <w:jc w:val="center"/>
              </w:trPr>
              <w:tc>
                <w:tcPr>
                  <w:tcW w:w="1511" w:type="dxa"/>
                  <w:vMerge/>
                </w:tcPr>
                <w:p w:rsidR="006F05B1" w:rsidRPr="00B1500C" w:rsidRDefault="006F05B1" w:rsidP="00B1500C">
                  <w:pPr>
                    <w:spacing w:after="0" w:line="240" w:lineRule="auto"/>
                    <w:jc w:val="center"/>
                    <w:rPr>
                      <w:rFonts w:ascii="TH SarabunIT๙" w:hAnsi="TH SarabunIT๙" w:cs="TH SarabunIT๙"/>
                      <w:b/>
                      <w:bCs/>
                      <w:sz w:val="28"/>
                    </w:rPr>
                  </w:pPr>
                </w:p>
              </w:tc>
              <w:tc>
                <w:tcPr>
                  <w:tcW w:w="912" w:type="dxa"/>
                  <w:vMerge/>
                </w:tcPr>
                <w:p w:rsidR="006F05B1" w:rsidRPr="00B1500C" w:rsidRDefault="006F05B1" w:rsidP="00B1500C">
                  <w:pPr>
                    <w:spacing w:after="0" w:line="240" w:lineRule="auto"/>
                    <w:jc w:val="center"/>
                    <w:rPr>
                      <w:rFonts w:ascii="TH SarabunIT๙" w:hAnsi="TH SarabunIT๙" w:cs="TH SarabunIT๙"/>
                      <w:b/>
                      <w:bCs/>
                      <w:sz w:val="28"/>
                    </w:rPr>
                  </w:pPr>
                </w:p>
              </w:tc>
              <w:tc>
                <w:tcPr>
                  <w:tcW w:w="1212"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2557</w:t>
                  </w:r>
                </w:p>
              </w:tc>
              <w:tc>
                <w:tcPr>
                  <w:tcW w:w="1212" w:type="dxa"/>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2558</w:t>
                  </w:r>
                </w:p>
              </w:tc>
              <w:tc>
                <w:tcPr>
                  <w:tcW w:w="1221" w:type="dxa"/>
                  <w:tcBorders>
                    <w:right w:val="single" w:sz="4" w:space="0" w:color="auto"/>
                  </w:tcBorders>
                </w:tcPr>
                <w:p w:rsidR="006F05B1" w:rsidRPr="00B1500C" w:rsidRDefault="006F05B1" w:rsidP="00B1500C">
                  <w:pPr>
                    <w:spacing w:after="0" w:line="240" w:lineRule="auto"/>
                    <w:jc w:val="center"/>
                    <w:rPr>
                      <w:rFonts w:ascii="TH SarabunIT๙" w:hAnsi="TH SarabunIT๙" w:cs="TH SarabunIT๙"/>
                      <w:b/>
                      <w:bCs/>
                      <w:sz w:val="28"/>
                    </w:rPr>
                  </w:pPr>
                  <w:r w:rsidRPr="00B1500C">
                    <w:rPr>
                      <w:rFonts w:ascii="TH SarabunIT๙" w:hAnsi="TH SarabunIT๙" w:cs="TH SarabunIT๙"/>
                      <w:b/>
                      <w:bCs/>
                      <w:sz w:val="28"/>
                      <w:cs/>
                    </w:rPr>
                    <w:t>2559</w:t>
                  </w:r>
                </w:p>
              </w:tc>
              <w:tc>
                <w:tcPr>
                  <w:tcW w:w="1063" w:type="dxa"/>
                  <w:tcBorders>
                    <w:right w:val="single" w:sz="4" w:space="0" w:color="auto"/>
                  </w:tcBorders>
                </w:tcPr>
                <w:p w:rsidR="006F05B1" w:rsidRPr="00B1500C" w:rsidRDefault="006F05B1" w:rsidP="00B1500C">
                  <w:pPr>
                    <w:spacing w:after="0" w:line="240" w:lineRule="auto"/>
                    <w:jc w:val="center"/>
                    <w:rPr>
                      <w:rFonts w:ascii="TH SarabunIT๙" w:hAnsi="TH SarabunIT๙" w:cs="TH SarabunIT๙"/>
                      <w:b/>
                      <w:bCs/>
                      <w:sz w:val="28"/>
                      <w:cs/>
                    </w:rPr>
                  </w:pPr>
                  <w:r w:rsidRPr="00B1500C">
                    <w:rPr>
                      <w:rFonts w:ascii="TH SarabunIT๙" w:hAnsi="TH SarabunIT๙" w:cs="TH SarabunIT๙"/>
                      <w:b/>
                      <w:bCs/>
                      <w:sz w:val="28"/>
                      <w:cs/>
                    </w:rPr>
                    <w:t>2560</w:t>
                  </w:r>
                </w:p>
              </w:tc>
            </w:tr>
            <w:tr w:rsidR="006F05B1" w:rsidRPr="00B1500C" w:rsidTr="00B1500C">
              <w:trPr>
                <w:trHeight w:val="1691"/>
                <w:jc w:val="center"/>
              </w:trPr>
              <w:tc>
                <w:tcPr>
                  <w:tcW w:w="1511" w:type="dxa"/>
                </w:tcPr>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หน่วยบริการสังกัดสำนักงานปลัดกระทรวงสาธารณสุขที่ประสบภาวะวิกฤติทางการเงิน</w:t>
                  </w:r>
                </w:p>
              </w:tc>
              <w:tc>
                <w:tcPr>
                  <w:tcW w:w="912" w:type="dxa"/>
                </w:tcPr>
                <w:p w:rsidR="006F05B1" w:rsidRPr="00B1500C" w:rsidRDefault="006F05B1" w:rsidP="00B1500C">
                  <w:pPr>
                    <w:spacing w:after="0" w:line="240" w:lineRule="auto"/>
                    <w:jc w:val="center"/>
                    <w:rPr>
                      <w:rFonts w:ascii="TH SarabunIT๙" w:hAnsi="TH SarabunIT๙" w:cs="TH SarabunIT๙"/>
                      <w:color w:val="000000" w:themeColor="text1"/>
                      <w:sz w:val="28"/>
                      <w:cs/>
                    </w:rPr>
                  </w:pPr>
                  <w:r w:rsidRPr="00B1500C">
                    <w:rPr>
                      <w:rFonts w:ascii="TH SarabunIT๙" w:hAnsi="TH SarabunIT๙" w:cs="TH SarabunIT๙"/>
                      <w:color w:val="000000" w:themeColor="text1"/>
                      <w:sz w:val="28"/>
                      <w:cs/>
                    </w:rPr>
                    <w:t>ร้อยละ</w:t>
                  </w:r>
                </w:p>
              </w:tc>
              <w:tc>
                <w:tcPr>
                  <w:tcW w:w="1212" w:type="dxa"/>
                </w:tcPr>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1/57</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11.58</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2/57</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12.13</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3/57</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12.91</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4/57</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9.18</w:t>
                  </w:r>
                </w:p>
              </w:tc>
              <w:tc>
                <w:tcPr>
                  <w:tcW w:w="1212" w:type="dxa"/>
                </w:tcPr>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1/58</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6.31</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2/58</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5.76</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3/58</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12.19</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4/58</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15.65</w:t>
                  </w:r>
                </w:p>
              </w:tc>
              <w:tc>
                <w:tcPr>
                  <w:tcW w:w="1221" w:type="dxa"/>
                </w:tcPr>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1/59</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8.71</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2/59</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5.04</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3/59</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rPr>
                    <w:t>9.83</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4/59</w:t>
                  </w:r>
                  <w:r w:rsidRPr="00B1500C">
                    <w:rPr>
                      <w:rFonts w:ascii="TH SarabunIT๙" w:hAnsi="TH SarabunIT๙" w:cs="TH SarabunIT๙"/>
                      <w:color w:val="000000" w:themeColor="text1"/>
                      <w:sz w:val="28"/>
                    </w:rPr>
                    <w:t xml:space="preserve"> </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13.60</w:t>
                  </w:r>
                </w:p>
              </w:tc>
              <w:tc>
                <w:tcPr>
                  <w:tcW w:w="1063" w:type="dxa"/>
                </w:tcPr>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1/60</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0.56</w:t>
                  </w:r>
                </w:p>
                <w:p w:rsidR="006F05B1" w:rsidRPr="00B1500C" w:rsidRDefault="006F05B1" w:rsidP="00B1500C">
                  <w:pPr>
                    <w:spacing w:after="0" w:line="240" w:lineRule="auto"/>
                    <w:ind w:right="34"/>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2/60</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0.56</w:t>
                  </w:r>
                </w:p>
                <w:p w:rsidR="006F05B1" w:rsidRPr="00B1500C" w:rsidRDefault="006F05B1" w:rsidP="00B1500C">
                  <w:pPr>
                    <w:spacing w:after="0" w:line="240" w:lineRule="auto"/>
                    <w:rPr>
                      <w:rFonts w:ascii="TH SarabunIT๙" w:hAnsi="TH SarabunIT๙" w:cs="TH SarabunIT๙"/>
                      <w:color w:val="000000" w:themeColor="text1"/>
                      <w:sz w:val="28"/>
                      <w:u w:val="single"/>
                    </w:rPr>
                  </w:pPr>
                  <w:r w:rsidRPr="00B1500C">
                    <w:rPr>
                      <w:rFonts w:ascii="TH SarabunIT๙" w:hAnsi="TH SarabunIT๙" w:cs="TH SarabunIT๙"/>
                      <w:color w:val="000000" w:themeColor="text1"/>
                      <w:sz w:val="28"/>
                      <w:u w:val="single"/>
                      <w:cs/>
                    </w:rPr>
                    <w:t xml:space="preserve">ไตรมาส </w:t>
                  </w:r>
                  <w:r w:rsidRPr="00B1500C">
                    <w:rPr>
                      <w:rFonts w:ascii="TH SarabunIT๙" w:hAnsi="TH SarabunIT๙" w:cs="TH SarabunIT๙"/>
                      <w:color w:val="000000" w:themeColor="text1"/>
                      <w:sz w:val="28"/>
                      <w:u w:val="single"/>
                    </w:rPr>
                    <w:t>3/60</w:t>
                  </w:r>
                </w:p>
                <w:p w:rsidR="006F05B1" w:rsidRPr="00B1500C" w:rsidRDefault="006F05B1" w:rsidP="00B1500C">
                  <w:pPr>
                    <w:spacing w:after="0" w:line="240" w:lineRule="auto"/>
                    <w:rPr>
                      <w:rFonts w:ascii="TH SarabunIT๙" w:hAnsi="TH SarabunIT๙" w:cs="TH SarabunIT๙"/>
                      <w:color w:val="000000" w:themeColor="text1"/>
                      <w:sz w:val="28"/>
                    </w:rPr>
                  </w:pPr>
                  <w:r w:rsidRPr="00B1500C">
                    <w:rPr>
                      <w:rFonts w:ascii="TH SarabunIT๙" w:hAnsi="TH SarabunIT๙" w:cs="TH SarabunIT๙"/>
                      <w:color w:val="000000" w:themeColor="text1"/>
                      <w:sz w:val="28"/>
                      <w:cs/>
                    </w:rPr>
                    <w:t xml:space="preserve">ร้อยละ </w:t>
                  </w:r>
                  <w:r w:rsidRPr="00B1500C">
                    <w:rPr>
                      <w:rFonts w:ascii="TH SarabunIT๙" w:hAnsi="TH SarabunIT๙" w:cs="TH SarabunIT๙"/>
                      <w:color w:val="000000" w:themeColor="text1"/>
                      <w:sz w:val="28"/>
                    </w:rPr>
                    <w:t>3.23</w:t>
                  </w:r>
                </w:p>
                <w:p w:rsidR="006F05B1" w:rsidRPr="00B1500C" w:rsidRDefault="006F05B1" w:rsidP="00B1500C">
                  <w:pPr>
                    <w:spacing w:after="0" w:line="240" w:lineRule="auto"/>
                    <w:rPr>
                      <w:rFonts w:ascii="TH SarabunIT๙" w:hAnsi="TH SarabunIT๙" w:cs="TH SarabunIT๙"/>
                      <w:color w:val="000000" w:themeColor="text1"/>
                      <w:sz w:val="28"/>
                      <w:u w:val="single"/>
                      <w:cs/>
                    </w:rPr>
                  </w:pPr>
                </w:p>
              </w:tc>
            </w:tr>
          </w:tbl>
          <w:p w:rsidR="006F05B1" w:rsidRPr="00B1500C" w:rsidRDefault="006F05B1" w:rsidP="00B1500C">
            <w:pPr>
              <w:spacing w:after="0" w:line="240" w:lineRule="auto"/>
              <w:rPr>
                <w:rFonts w:ascii="TH SarabunIT๙" w:hAnsi="TH SarabunIT๙" w:cs="TH SarabunIT๙"/>
                <w:sz w:val="28"/>
              </w:rPr>
            </w:pP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pacing w:val="-12"/>
                <w:sz w:val="28"/>
              </w:rPr>
            </w:pPr>
            <w:r w:rsidRPr="00B1500C">
              <w:rPr>
                <w:rFonts w:ascii="TH SarabunIT๙" w:hAnsi="TH SarabunIT๙" w:cs="TH SarabunIT๙"/>
                <w:b/>
                <w:bCs/>
                <w:spacing w:val="-12"/>
                <w:sz w:val="28"/>
                <w:cs/>
              </w:rPr>
              <w:t>ผู้ให้ข้อมูลทางวิชาการ /</w:t>
            </w:r>
          </w:p>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ผู้ประสานงานตัวชี้วัด</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rPr>
              <w:t xml:space="preserve">1. </w:t>
            </w:r>
            <w:r w:rsidRPr="00B1500C">
              <w:rPr>
                <w:rFonts w:ascii="TH SarabunIT๙" w:hAnsi="TH SarabunIT๙" w:cs="TH SarabunIT๙"/>
                <w:sz w:val="28"/>
                <w:cs/>
              </w:rPr>
              <w:t xml:space="preserve">นพ.พิทักษ์พล  </w:t>
            </w:r>
            <w:proofErr w:type="spellStart"/>
            <w:r w:rsidRPr="00B1500C">
              <w:rPr>
                <w:rFonts w:ascii="TH SarabunIT๙" w:hAnsi="TH SarabunIT๙" w:cs="TH SarabunIT๙"/>
                <w:sz w:val="28"/>
                <w:cs/>
              </w:rPr>
              <w:t>บุณย</w:t>
            </w:r>
            <w:proofErr w:type="spellEnd"/>
            <w:r w:rsidRPr="00B1500C">
              <w:rPr>
                <w:rFonts w:ascii="TH SarabunIT๙" w:hAnsi="TH SarabunIT๙" w:cs="TH SarabunIT๙"/>
                <w:sz w:val="28"/>
                <w:cs/>
              </w:rPr>
              <w:t>มา</w:t>
            </w:r>
            <w:proofErr w:type="spellStart"/>
            <w:r w:rsidRPr="00B1500C">
              <w:rPr>
                <w:rFonts w:ascii="TH SarabunIT๙" w:hAnsi="TH SarabunIT๙" w:cs="TH SarabunIT๙"/>
                <w:sz w:val="28"/>
                <w:cs/>
              </w:rPr>
              <w:t>ลิก</w:t>
            </w:r>
            <w:proofErr w:type="spellEnd"/>
            <w:r w:rsidRPr="00B1500C">
              <w:rPr>
                <w:rFonts w:ascii="TH SarabunIT๙" w:hAnsi="TH SarabunIT๙" w:cs="TH SarabunIT๙"/>
                <w:sz w:val="28"/>
                <w:cs/>
              </w:rPr>
              <w:tab/>
            </w:r>
            <w:r w:rsidRPr="00B1500C">
              <w:rPr>
                <w:rFonts w:ascii="TH SarabunIT๙" w:hAnsi="TH SarabunIT๙" w:cs="TH SarabunIT๙"/>
                <w:sz w:val="28"/>
                <w:cs/>
              </w:rPr>
              <w:tab/>
            </w:r>
            <w:r w:rsidR="00B1500C">
              <w:rPr>
                <w:rFonts w:ascii="TH SarabunIT๙" w:hAnsi="TH SarabunIT๙" w:cs="TH SarabunIT๙" w:hint="cs"/>
                <w:sz w:val="28"/>
                <w:cs/>
              </w:rPr>
              <w:t xml:space="preserve"> </w:t>
            </w:r>
            <w:r w:rsidRPr="00B1500C">
              <w:rPr>
                <w:rFonts w:ascii="TH SarabunIT๙" w:hAnsi="TH SarabunIT๙" w:cs="TH SarabunIT๙"/>
                <w:sz w:val="28"/>
                <w:cs/>
              </w:rPr>
              <w:t>ผู้อำนวยการกองเศรษฐกิจสุขภาพและหลักประกันสุขภาพ</w:t>
            </w:r>
          </w:p>
          <w:p w:rsidR="006F05B1" w:rsidRPr="00B1500C"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cs/>
              </w:rPr>
              <w:t xml:space="preserve">    โทรศัพท์ที่ทำงาน </w:t>
            </w:r>
            <w:r w:rsidRPr="00B1500C">
              <w:rPr>
                <w:rFonts w:ascii="TH SarabunIT๙" w:hAnsi="TH SarabunIT๙" w:cs="TH SarabunIT๙"/>
                <w:sz w:val="28"/>
              </w:rPr>
              <w:t>: 02</w:t>
            </w:r>
            <w:r w:rsidRPr="00B1500C">
              <w:rPr>
                <w:rFonts w:ascii="TH SarabunIT๙" w:hAnsi="TH SarabunIT๙" w:cs="TH SarabunIT๙"/>
                <w:sz w:val="28"/>
                <w:cs/>
              </w:rPr>
              <w:t>-</w:t>
            </w:r>
            <w:r w:rsidRPr="00B1500C">
              <w:rPr>
                <w:rFonts w:ascii="TH SarabunIT๙" w:hAnsi="TH SarabunIT๙" w:cs="TH SarabunIT๙"/>
                <w:sz w:val="28"/>
              </w:rPr>
              <w:t>5901553</w:t>
            </w:r>
            <w:r w:rsidRPr="00B1500C">
              <w:rPr>
                <w:rFonts w:ascii="TH SarabunIT๙" w:hAnsi="TH SarabunIT๙" w:cs="TH SarabunIT๙"/>
                <w:sz w:val="28"/>
              </w:rPr>
              <w:tab/>
            </w:r>
            <w:r w:rsidR="00B1500C">
              <w:rPr>
                <w:rFonts w:ascii="TH SarabunIT๙" w:hAnsi="TH SarabunIT๙" w:cs="TH SarabunIT๙"/>
                <w:sz w:val="28"/>
              </w:rPr>
              <w:t xml:space="preserve"> </w:t>
            </w:r>
            <w:r w:rsidRPr="00B1500C">
              <w:rPr>
                <w:rFonts w:ascii="TH SarabunIT๙" w:hAnsi="TH SarabunIT๙" w:cs="TH SarabunIT๙"/>
                <w:sz w:val="28"/>
              </w:rPr>
              <w:t>E-mail :</w:t>
            </w:r>
            <w:r w:rsidRPr="00B1500C">
              <w:rPr>
                <w:rFonts w:ascii="TH SarabunIT๙" w:hAnsi="TH SarabunIT๙" w:cs="TH SarabunIT๙"/>
                <w:sz w:val="28"/>
                <w:cs/>
              </w:rPr>
              <w:t xml:space="preserve"> </w:t>
            </w:r>
            <w:r w:rsidRPr="00B1500C">
              <w:rPr>
                <w:rFonts w:ascii="TH SarabunIT๙" w:hAnsi="TH SarabunIT๙" w:cs="TH SarabunIT๙"/>
                <w:sz w:val="28"/>
              </w:rPr>
              <w:t>pitalpolb@hotmail.com</w:t>
            </w:r>
          </w:p>
          <w:p w:rsidR="006F05B1" w:rsidRPr="00B1500C"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rPr>
              <w:t xml:space="preserve">2. </w:t>
            </w:r>
            <w:r w:rsidRPr="00B1500C">
              <w:rPr>
                <w:rFonts w:ascii="TH SarabunIT๙" w:hAnsi="TH SarabunIT๙" w:cs="TH SarabunIT๙"/>
                <w:sz w:val="28"/>
                <w:cs/>
              </w:rPr>
              <w:t>นพ.ชุมพล  นุชผ่อง</w:t>
            </w:r>
            <w:r w:rsidR="00B1500C">
              <w:rPr>
                <w:rFonts w:ascii="TH SarabunIT๙" w:hAnsi="TH SarabunIT๙" w:cs="TH SarabunIT๙"/>
                <w:sz w:val="28"/>
              </w:rPr>
              <w:t xml:space="preserve">   </w:t>
            </w:r>
            <w:r w:rsidRPr="00B1500C">
              <w:rPr>
                <w:rFonts w:ascii="TH SarabunIT๙" w:hAnsi="TH SarabunIT๙" w:cs="TH SarabunIT๙"/>
                <w:sz w:val="28"/>
                <w:cs/>
              </w:rPr>
              <w:t>รองผู้อำนวยการกองเศรษฐกิจสุขภาพและหลักประกันสุขภาพ</w:t>
            </w:r>
          </w:p>
          <w:p w:rsidR="006F05B1" w:rsidRPr="00B1500C" w:rsidRDefault="00B1500C" w:rsidP="00B1500C">
            <w:pPr>
              <w:spacing w:after="0" w:line="240" w:lineRule="auto"/>
              <w:rPr>
                <w:rFonts w:ascii="TH SarabunIT๙" w:hAnsi="TH SarabunIT๙" w:cs="TH SarabunIT๙"/>
                <w:sz w:val="28"/>
              </w:rPr>
            </w:pPr>
            <w:r>
              <w:rPr>
                <w:rFonts w:ascii="TH SarabunIT๙" w:hAnsi="TH SarabunIT๙" w:cs="TH SarabunIT๙"/>
                <w:sz w:val="28"/>
              </w:rPr>
              <w:t xml:space="preserve">    </w:t>
            </w:r>
            <w:r w:rsidR="006F05B1" w:rsidRPr="00B1500C">
              <w:rPr>
                <w:rFonts w:ascii="TH SarabunIT๙" w:hAnsi="TH SarabunIT๙" w:cs="TH SarabunIT๙"/>
                <w:sz w:val="28"/>
              </w:rPr>
              <w:t>E-mail :</w:t>
            </w:r>
            <w:r w:rsidR="006F05B1" w:rsidRPr="00B1500C">
              <w:rPr>
                <w:rFonts w:ascii="TH SarabunIT๙" w:hAnsi="TH SarabunIT๙" w:cs="TH SarabunIT๙"/>
                <w:sz w:val="28"/>
                <w:cs/>
              </w:rPr>
              <w:t xml:space="preserve"> </w:t>
            </w:r>
            <w:r w:rsidR="006F05B1" w:rsidRPr="00B1500C">
              <w:rPr>
                <w:rFonts w:ascii="TH SarabunIT๙" w:hAnsi="TH SarabunIT๙" w:cs="TH SarabunIT๙"/>
                <w:sz w:val="28"/>
              </w:rPr>
              <w:t>resoke@hotmail.com</w:t>
            </w:r>
          </w:p>
          <w:p w:rsidR="006F05B1"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rPr>
              <w:t xml:space="preserve">3. </w:t>
            </w:r>
            <w:r w:rsidR="00B1500C">
              <w:rPr>
                <w:rFonts w:ascii="TH SarabunIT๙" w:hAnsi="TH SarabunIT๙" w:cs="TH SarabunIT๙"/>
                <w:sz w:val="28"/>
                <w:cs/>
              </w:rPr>
              <w:t xml:space="preserve">นางอุทัย  </w:t>
            </w:r>
            <w:proofErr w:type="spellStart"/>
            <w:r w:rsidR="00B1500C">
              <w:rPr>
                <w:rFonts w:ascii="TH SarabunIT๙" w:hAnsi="TH SarabunIT๙" w:cs="TH SarabunIT๙"/>
                <w:sz w:val="28"/>
                <w:cs/>
              </w:rPr>
              <w:t>เกษ</w:t>
            </w:r>
            <w:proofErr w:type="spellEnd"/>
            <w:r w:rsidR="00B1500C">
              <w:rPr>
                <w:rFonts w:ascii="TH SarabunIT๙" w:hAnsi="TH SarabunIT๙" w:cs="TH SarabunIT๙"/>
                <w:sz w:val="28"/>
                <w:cs/>
              </w:rPr>
              <w:t>รา</w:t>
            </w:r>
            <w:r w:rsidR="00B1500C">
              <w:rPr>
                <w:rFonts w:ascii="TH SarabunIT๙" w:hAnsi="TH SarabunIT๙" w:cs="TH SarabunIT๙" w:hint="cs"/>
                <w:sz w:val="28"/>
                <w:cs/>
              </w:rPr>
              <w:t xml:space="preserve">  </w:t>
            </w:r>
            <w:r w:rsidRPr="00B1500C">
              <w:rPr>
                <w:rFonts w:ascii="TH SarabunIT๙" w:hAnsi="TH SarabunIT๙" w:cs="TH SarabunIT๙"/>
                <w:sz w:val="28"/>
                <w:cs/>
              </w:rPr>
              <w:t>กลุ่มงานพัฒนาระบบบัญชีบริหาร และประสิทธิภาพการเงินหน่วยบริการ</w:t>
            </w:r>
          </w:p>
          <w:p w:rsidR="001077B3" w:rsidRPr="00B1500C" w:rsidRDefault="001077B3" w:rsidP="001077B3">
            <w:pPr>
              <w:spacing w:after="0" w:line="240" w:lineRule="auto"/>
              <w:rPr>
                <w:rFonts w:ascii="TH SarabunIT๙" w:hAnsi="TH SarabunIT๙" w:cs="TH SarabunIT๙"/>
                <w:sz w:val="28"/>
                <w:cs/>
              </w:rPr>
            </w:pPr>
            <w:r>
              <w:rPr>
                <w:rFonts w:ascii="TH SarabunIT๙" w:hAnsi="TH SarabunIT๙" w:cs="TH SarabunIT๙" w:hint="cs"/>
                <w:sz w:val="28"/>
                <w:cs/>
              </w:rPr>
              <w:t xml:space="preserve">    กอง</w:t>
            </w:r>
            <w:r w:rsidRPr="00B1500C">
              <w:rPr>
                <w:rFonts w:ascii="TH SarabunIT๙" w:hAnsi="TH SarabunIT๙" w:cs="TH SarabunIT๙"/>
                <w:sz w:val="28"/>
                <w:cs/>
              </w:rPr>
              <w:t>เศรษฐกิจสุขภาพและหลักประกันสุขภาพ</w:t>
            </w:r>
          </w:p>
          <w:p w:rsidR="006F05B1" w:rsidRPr="00B1500C"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cs/>
              </w:rPr>
              <w:t xml:space="preserve">    โทรศัพท์ที่ทำงาน </w:t>
            </w:r>
            <w:r w:rsidRPr="00B1500C">
              <w:rPr>
                <w:rFonts w:ascii="TH SarabunIT๙" w:hAnsi="TH SarabunIT๙" w:cs="TH SarabunIT๙"/>
                <w:sz w:val="28"/>
              </w:rPr>
              <w:t>: 02</w:t>
            </w:r>
            <w:r w:rsidRPr="00B1500C">
              <w:rPr>
                <w:rFonts w:ascii="TH SarabunIT๙" w:hAnsi="TH SarabunIT๙" w:cs="TH SarabunIT๙"/>
                <w:sz w:val="28"/>
                <w:cs/>
              </w:rPr>
              <w:t>-</w:t>
            </w:r>
            <w:r w:rsidRPr="00B1500C">
              <w:rPr>
                <w:rFonts w:ascii="TH SarabunIT๙" w:hAnsi="TH SarabunIT๙" w:cs="TH SarabunIT๙"/>
                <w:sz w:val="28"/>
              </w:rPr>
              <w:t>5901595</w:t>
            </w:r>
            <w:r w:rsidRPr="00B1500C">
              <w:rPr>
                <w:rFonts w:ascii="TH SarabunIT๙" w:hAnsi="TH SarabunIT๙" w:cs="TH SarabunIT๙"/>
                <w:sz w:val="28"/>
              </w:rPr>
              <w:tab/>
            </w:r>
            <w:r w:rsidR="00B1500C">
              <w:rPr>
                <w:rFonts w:ascii="TH SarabunIT๙" w:hAnsi="TH SarabunIT๙" w:cs="TH SarabunIT๙"/>
                <w:sz w:val="28"/>
              </w:rPr>
              <w:t xml:space="preserve">  </w:t>
            </w:r>
            <w:r w:rsidRPr="00B1500C">
              <w:rPr>
                <w:rFonts w:ascii="TH SarabunIT๙" w:hAnsi="TH SarabunIT๙" w:cs="TH SarabunIT๙"/>
                <w:sz w:val="28"/>
              </w:rPr>
              <w:t>E-mail : kuthai2@hotmail.com</w:t>
            </w:r>
          </w:p>
          <w:p w:rsidR="001077B3"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rPr>
              <w:t xml:space="preserve">4. </w:t>
            </w:r>
            <w:r w:rsidR="00B1500C">
              <w:rPr>
                <w:rFonts w:ascii="TH SarabunIT๙" w:hAnsi="TH SarabunIT๙" w:cs="TH SarabunIT๙"/>
                <w:sz w:val="28"/>
                <w:cs/>
              </w:rPr>
              <w:t>นางนิ่มอนงค์  สายรัตน์</w:t>
            </w:r>
            <w:r w:rsidR="00B1500C">
              <w:rPr>
                <w:rFonts w:ascii="TH SarabunIT๙" w:hAnsi="TH SarabunIT๙" w:cs="TH SarabunIT๙"/>
                <w:sz w:val="28"/>
                <w:cs/>
              </w:rPr>
              <w:tab/>
            </w:r>
            <w:r w:rsidRPr="00B1500C">
              <w:rPr>
                <w:rFonts w:ascii="TH SarabunIT๙" w:hAnsi="TH SarabunIT๙" w:cs="TH SarabunIT๙"/>
                <w:sz w:val="28"/>
                <w:cs/>
              </w:rPr>
              <w:t>หัว</w:t>
            </w:r>
            <w:r w:rsidR="00B1500C">
              <w:rPr>
                <w:rFonts w:ascii="TH SarabunIT๙" w:hAnsi="TH SarabunIT๙" w:cs="TH SarabunIT๙"/>
                <w:sz w:val="28"/>
                <w:cs/>
              </w:rPr>
              <w:t>หน้ากลุ่มงานพัฒนานโยบายและ</w:t>
            </w:r>
            <w:r w:rsidRPr="00B1500C">
              <w:rPr>
                <w:rFonts w:ascii="TH SarabunIT๙" w:hAnsi="TH SarabunIT๙" w:cs="TH SarabunIT๙"/>
                <w:sz w:val="28"/>
                <w:cs/>
              </w:rPr>
              <w:t>ยุทธศาสตร์</w:t>
            </w:r>
            <w:r w:rsidR="001077B3">
              <w:rPr>
                <w:rFonts w:ascii="TH SarabunIT๙" w:hAnsi="TH SarabunIT๙" w:cs="TH SarabunIT๙" w:hint="cs"/>
                <w:sz w:val="28"/>
                <w:cs/>
              </w:rPr>
              <w:t xml:space="preserve">  กอง</w:t>
            </w:r>
            <w:r w:rsidRPr="00B1500C">
              <w:rPr>
                <w:rFonts w:ascii="TH SarabunIT๙" w:hAnsi="TH SarabunIT๙" w:cs="TH SarabunIT๙"/>
                <w:sz w:val="28"/>
                <w:cs/>
              </w:rPr>
              <w:t>เศรษฐกิจสุขภาพ</w:t>
            </w:r>
          </w:p>
          <w:p w:rsidR="00B1500C" w:rsidRDefault="001077B3" w:rsidP="00B1500C">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F05B1" w:rsidRPr="00B1500C">
              <w:rPr>
                <w:rFonts w:ascii="TH SarabunIT๙" w:hAnsi="TH SarabunIT๙" w:cs="TH SarabunIT๙"/>
                <w:sz w:val="28"/>
                <w:cs/>
              </w:rPr>
              <w:t>และหลักประกันสุขภาพ</w:t>
            </w:r>
            <w:r w:rsidR="00B1500C">
              <w:rPr>
                <w:rFonts w:ascii="TH SarabunIT๙" w:hAnsi="TH SarabunIT๙" w:cs="TH SarabunIT๙" w:hint="cs"/>
                <w:sz w:val="28"/>
                <w:cs/>
              </w:rPr>
              <w:t xml:space="preserve">  </w:t>
            </w:r>
            <w:r w:rsidR="006F05B1" w:rsidRPr="00B1500C">
              <w:rPr>
                <w:rFonts w:ascii="TH SarabunIT๙" w:hAnsi="TH SarabunIT๙" w:cs="TH SarabunIT๙"/>
                <w:sz w:val="28"/>
                <w:cs/>
              </w:rPr>
              <w:t xml:space="preserve">โทรศัพท์ที่ทำงาน </w:t>
            </w:r>
            <w:r w:rsidR="006F05B1" w:rsidRPr="00B1500C">
              <w:rPr>
                <w:rFonts w:ascii="TH SarabunIT๙" w:hAnsi="TH SarabunIT๙" w:cs="TH SarabunIT๙"/>
                <w:sz w:val="28"/>
              </w:rPr>
              <w:t>: 02</w:t>
            </w:r>
            <w:r w:rsidR="006F05B1" w:rsidRPr="00B1500C">
              <w:rPr>
                <w:rFonts w:ascii="TH SarabunIT๙" w:hAnsi="TH SarabunIT๙" w:cs="TH SarabunIT๙"/>
                <w:sz w:val="28"/>
                <w:cs/>
              </w:rPr>
              <w:t>-</w:t>
            </w:r>
            <w:r w:rsidR="00B1500C">
              <w:rPr>
                <w:rFonts w:ascii="TH SarabunIT๙" w:hAnsi="TH SarabunIT๙" w:cs="TH SarabunIT๙"/>
                <w:sz w:val="28"/>
              </w:rPr>
              <w:t xml:space="preserve">5901574  </w:t>
            </w:r>
            <w:r w:rsidR="006F05B1" w:rsidRPr="00B1500C">
              <w:rPr>
                <w:rFonts w:ascii="TH SarabunIT๙" w:hAnsi="TH SarabunIT๙" w:cs="TH SarabunIT๙"/>
                <w:sz w:val="28"/>
                <w:cs/>
              </w:rPr>
              <w:t xml:space="preserve">โทรสาร </w:t>
            </w:r>
            <w:r w:rsidR="006F05B1" w:rsidRPr="00B1500C">
              <w:rPr>
                <w:rFonts w:ascii="TH SarabunIT๙" w:hAnsi="TH SarabunIT๙" w:cs="TH SarabunIT๙"/>
                <w:sz w:val="28"/>
              </w:rPr>
              <w:t>: 02</w:t>
            </w:r>
            <w:r w:rsidR="006F05B1" w:rsidRPr="00B1500C">
              <w:rPr>
                <w:rFonts w:ascii="TH SarabunIT๙" w:hAnsi="TH SarabunIT๙" w:cs="TH SarabunIT๙"/>
                <w:sz w:val="28"/>
                <w:cs/>
              </w:rPr>
              <w:t>-</w:t>
            </w:r>
            <w:r>
              <w:rPr>
                <w:rFonts w:ascii="TH SarabunIT๙" w:hAnsi="TH SarabunIT๙" w:cs="TH SarabunIT๙"/>
                <w:sz w:val="28"/>
              </w:rPr>
              <w:t>5901576</w:t>
            </w:r>
            <w:r>
              <w:rPr>
                <w:rFonts w:ascii="TH SarabunIT๙" w:hAnsi="TH SarabunIT๙" w:cs="TH SarabunIT๙"/>
                <w:sz w:val="28"/>
              </w:rPr>
              <w:tab/>
            </w:r>
          </w:p>
          <w:p w:rsidR="006F05B1" w:rsidRPr="00B1500C" w:rsidRDefault="00B1500C" w:rsidP="00B1500C">
            <w:pPr>
              <w:spacing w:after="0" w:line="240" w:lineRule="auto"/>
              <w:rPr>
                <w:rFonts w:ascii="TH SarabunIT๙" w:hAnsi="TH SarabunIT๙" w:cs="TH SarabunIT๙"/>
                <w:sz w:val="28"/>
              </w:rPr>
            </w:pPr>
            <w:r>
              <w:rPr>
                <w:rFonts w:ascii="TH SarabunIT๙" w:hAnsi="TH SarabunIT๙" w:cs="TH SarabunIT๙"/>
                <w:sz w:val="28"/>
              </w:rPr>
              <w:t xml:space="preserve">    </w:t>
            </w:r>
            <w:r w:rsidR="006F05B1" w:rsidRPr="00B1500C">
              <w:rPr>
                <w:rFonts w:ascii="TH SarabunIT๙" w:hAnsi="TH SarabunIT๙" w:cs="TH SarabunIT๙"/>
                <w:sz w:val="28"/>
              </w:rPr>
              <w:t>E-mail :</w:t>
            </w:r>
            <w:r w:rsidR="006F05B1" w:rsidRPr="00B1500C">
              <w:rPr>
                <w:rFonts w:ascii="TH SarabunIT๙" w:hAnsi="TH SarabunIT๙" w:cs="TH SarabunIT๙"/>
                <w:sz w:val="28"/>
                <w:cs/>
              </w:rPr>
              <w:t xml:space="preserve"> </w:t>
            </w:r>
            <w:r w:rsidR="006F05B1" w:rsidRPr="00B1500C">
              <w:rPr>
                <w:rFonts w:ascii="TH SarabunIT๙" w:hAnsi="TH SarabunIT๙" w:cs="TH SarabunIT๙"/>
                <w:sz w:val="28"/>
              </w:rPr>
              <w:t>nimanong_15@hotmail.com</w:t>
            </w:r>
          </w:p>
          <w:p w:rsidR="001077B3"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rPr>
              <w:t xml:space="preserve">5. </w:t>
            </w:r>
            <w:r w:rsidRPr="00B1500C">
              <w:rPr>
                <w:rFonts w:ascii="TH SarabunIT๙" w:hAnsi="TH SarabunIT๙" w:cs="TH SarabunIT๙"/>
                <w:sz w:val="28"/>
                <w:cs/>
              </w:rPr>
              <w:t>นางสาวอโณทัย</w:t>
            </w:r>
            <w:r w:rsidR="00B1500C">
              <w:rPr>
                <w:rFonts w:ascii="TH SarabunIT๙" w:hAnsi="TH SarabunIT๙" w:cs="TH SarabunIT๙"/>
                <w:sz w:val="28"/>
                <w:cs/>
              </w:rPr>
              <w:t xml:space="preserve">  ไชยปาละ</w:t>
            </w:r>
            <w:r w:rsidR="00B1500C">
              <w:rPr>
                <w:rFonts w:ascii="TH SarabunIT๙" w:hAnsi="TH SarabunIT๙" w:cs="TH SarabunIT๙" w:hint="cs"/>
                <w:sz w:val="28"/>
                <w:cs/>
              </w:rPr>
              <w:t xml:space="preserve">  </w:t>
            </w:r>
            <w:r w:rsidRPr="00B1500C">
              <w:rPr>
                <w:rFonts w:ascii="TH SarabunIT๙" w:hAnsi="TH SarabunIT๙" w:cs="TH SarabunIT๙"/>
                <w:sz w:val="28"/>
                <w:cs/>
              </w:rPr>
              <w:t>กลุ่มง</w:t>
            </w:r>
            <w:r w:rsidR="00B1500C">
              <w:rPr>
                <w:rFonts w:ascii="TH SarabunIT๙" w:hAnsi="TH SarabunIT๙" w:cs="TH SarabunIT๙"/>
                <w:sz w:val="28"/>
                <w:cs/>
              </w:rPr>
              <w:t>านพัฒนานโยบายและยุทธศาสตร์</w:t>
            </w:r>
            <w:r w:rsidR="00B1500C">
              <w:rPr>
                <w:rFonts w:ascii="TH SarabunIT๙" w:hAnsi="TH SarabunIT๙" w:cs="TH SarabunIT๙" w:hint="cs"/>
                <w:sz w:val="28"/>
                <w:cs/>
              </w:rPr>
              <w:t xml:space="preserve"> กอง</w:t>
            </w:r>
            <w:r w:rsidRPr="00B1500C">
              <w:rPr>
                <w:rFonts w:ascii="TH SarabunIT๙" w:hAnsi="TH SarabunIT๙" w:cs="TH SarabunIT๙"/>
                <w:sz w:val="28"/>
                <w:cs/>
              </w:rPr>
              <w:t>เศรษฐกิจสุขภาพและ</w:t>
            </w:r>
          </w:p>
          <w:p w:rsidR="006F05B1" w:rsidRPr="00B1500C" w:rsidRDefault="001077B3" w:rsidP="00B1500C">
            <w:pPr>
              <w:spacing w:after="0" w:line="240" w:lineRule="auto"/>
              <w:rPr>
                <w:rFonts w:ascii="TH SarabunIT๙" w:hAnsi="TH SarabunIT๙" w:cs="TH SarabunIT๙"/>
                <w:sz w:val="28"/>
              </w:rPr>
            </w:pPr>
            <w:r>
              <w:rPr>
                <w:rFonts w:ascii="TH SarabunIT๙" w:hAnsi="TH SarabunIT๙" w:cs="TH SarabunIT๙" w:hint="cs"/>
                <w:sz w:val="28"/>
                <w:cs/>
              </w:rPr>
              <w:t xml:space="preserve">    </w:t>
            </w:r>
            <w:r w:rsidR="006F05B1" w:rsidRPr="00B1500C">
              <w:rPr>
                <w:rFonts w:ascii="TH SarabunIT๙" w:hAnsi="TH SarabunIT๙" w:cs="TH SarabunIT๙"/>
                <w:sz w:val="28"/>
                <w:cs/>
              </w:rPr>
              <w:t>หลักประกันสุขภาพ</w:t>
            </w:r>
            <w:r>
              <w:rPr>
                <w:rFonts w:ascii="TH SarabunIT๙" w:hAnsi="TH SarabunIT๙" w:cs="TH SarabunIT๙" w:hint="cs"/>
                <w:sz w:val="28"/>
                <w:cs/>
              </w:rPr>
              <w:t xml:space="preserve">  </w:t>
            </w:r>
            <w:r w:rsidR="006F05B1" w:rsidRPr="00B1500C">
              <w:rPr>
                <w:rFonts w:ascii="TH SarabunIT๙" w:hAnsi="TH SarabunIT๙" w:cs="TH SarabunIT๙"/>
                <w:sz w:val="28"/>
                <w:cs/>
              </w:rPr>
              <w:t xml:space="preserve">โทรศัพท์ที่ทำงาน </w:t>
            </w:r>
            <w:r w:rsidR="006F05B1" w:rsidRPr="00B1500C">
              <w:rPr>
                <w:rFonts w:ascii="TH SarabunIT๙" w:hAnsi="TH SarabunIT๙" w:cs="TH SarabunIT๙"/>
                <w:sz w:val="28"/>
              </w:rPr>
              <w:t>: 02</w:t>
            </w:r>
            <w:r w:rsidR="006F05B1" w:rsidRPr="00B1500C">
              <w:rPr>
                <w:rFonts w:ascii="TH SarabunIT๙" w:hAnsi="TH SarabunIT๙" w:cs="TH SarabunIT๙"/>
                <w:sz w:val="28"/>
                <w:cs/>
              </w:rPr>
              <w:t>-</w:t>
            </w:r>
            <w:r w:rsidR="006F05B1" w:rsidRPr="00B1500C">
              <w:rPr>
                <w:rFonts w:ascii="TH SarabunIT๙" w:hAnsi="TH SarabunIT๙" w:cs="TH SarabunIT๙"/>
                <w:sz w:val="28"/>
              </w:rPr>
              <w:t>5901574</w:t>
            </w:r>
            <w:r w:rsidR="006F05B1" w:rsidRPr="00B1500C">
              <w:rPr>
                <w:rFonts w:ascii="TH SarabunIT๙" w:hAnsi="TH SarabunIT๙" w:cs="TH SarabunIT๙"/>
                <w:sz w:val="28"/>
              </w:rPr>
              <w:tab/>
            </w:r>
          </w:p>
          <w:p w:rsidR="006F05B1" w:rsidRPr="00B1500C"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cs/>
              </w:rPr>
              <w:t xml:space="preserve">    โทรสาร </w:t>
            </w:r>
            <w:r w:rsidRPr="00B1500C">
              <w:rPr>
                <w:rFonts w:ascii="TH SarabunIT๙" w:hAnsi="TH SarabunIT๙" w:cs="TH SarabunIT๙"/>
                <w:sz w:val="28"/>
              </w:rPr>
              <w:t>: 02</w:t>
            </w:r>
            <w:r w:rsidRPr="00B1500C">
              <w:rPr>
                <w:rFonts w:ascii="TH SarabunIT๙" w:hAnsi="TH SarabunIT๙" w:cs="TH SarabunIT๙"/>
                <w:sz w:val="28"/>
                <w:cs/>
              </w:rPr>
              <w:t>-</w:t>
            </w:r>
            <w:r w:rsidRPr="00B1500C">
              <w:rPr>
                <w:rFonts w:ascii="TH SarabunIT๙" w:hAnsi="TH SarabunIT๙" w:cs="TH SarabunIT๙"/>
                <w:sz w:val="28"/>
              </w:rPr>
              <w:t>5901576</w:t>
            </w:r>
            <w:r w:rsidRPr="00B1500C">
              <w:rPr>
                <w:rFonts w:ascii="TH SarabunIT๙" w:hAnsi="TH SarabunIT๙" w:cs="TH SarabunIT๙"/>
                <w:sz w:val="28"/>
              </w:rPr>
              <w:tab/>
            </w:r>
            <w:r w:rsidRPr="00B1500C">
              <w:rPr>
                <w:rFonts w:ascii="TH SarabunIT๙" w:hAnsi="TH SarabunIT๙" w:cs="TH SarabunIT๙"/>
                <w:sz w:val="28"/>
              </w:rPr>
              <w:tab/>
              <w:t>E-mail :</w:t>
            </w:r>
            <w:r w:rsidRPr="00B1500C">
              <w:rPr>
                <w:rFonts w:ascii="TH SarabunIT๙" w:hAnsi="TH SarabunIT๙" w:cs="TH SarabunIT๙"/>
                <w:sz w:val="28"/>
                <w:cs/>
              </w:rPr>
              <w:t xml:space="preserve"> </w:t>
            </w:r>
            <w:r w:rsidRPr="00B1500C">
              <w:rPr>
                <w:rFonts w:ascii="TH SarabunIT๙" w:hAnsi="TH SarabunIT๙" w:cs="TH SarabunIT๙"/>
                <w:sz w:val="28"/>
              </w:rPr>
              <w:t>meawrnothai@gmail.com</w:t>
            </w:r>
          </w:p>
          <w:p w:rsidR="006F05B1" w:rsidRPr="00B1500C" w:rsidRDefault="006F05B1" w:rsidP="00B1500C">
            <w:pPr>
              <w:spacing w:after="0" w:line="240" w:lineRule="auto"/>
              <w:rPr>
                <w:rFonts w:ascii="TH SarabunIT๙" w:hAnsi="TH SarabunIT๙" w:cs="TH SarabunIT๙"/>
                <w:b/>
                <w:bCs/>
                <w:sz w:val="28"/>
              </w:rPr>
            </w:pPr>
            <w:r w:rsidRPr="00B1500C">
              <w:rPr>
                <w:rFonts w:ascii="TH SarabunIT๙" w:hAnsi="TH SarabunIT๙" w:cs="TH SarabunIT๙"/>
                <w:b/>
                <w:bCs/>
                <w:sz w:val="28"/>
                <w:cs/>
              </w:rPr>
              <w:t>กองเศรษฐกิจสุขภาพและหลักประกันสุขภาพ สำนักงานปลัดกระทรวงสาธารณสุข</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หน่วยงานประมวลผลและจัดทำข้อมูล</w:t>
            </w:r>
          </w:p>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(ระดับส่วนกลาง)</w:t>
            </w:r>
          </w:p>
        </w:tc>
        <w:tc>
          <w:tcPr>
            <w:tcW w:w="7655"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line="240" w:lineRule="auto"/>
              <w:rPr>
                <w:rFonts w:ascii="TH SarabunIT๙" w:hAnsi="TH SarabunIT๙" w:cs="TH SarabunIT๙"/>
                <w:sz w:val="28"/>
                <w:cs/>
              </w:rPr>
            </w:pPr>
            <w:r w:rsidRPr="00B1500C">
              <w:rPr>
                <w:rFonts w:ascii="TH SarabunIT๙" w:hAnsi="TH SarabunIT๙" w:cs="TH SarabunIT๙"/>
                <w:sz w:val="28"/>
                <w:cs/>
              </w:rPr>
              <w:t>กองเศรษฐกิจสุขภาพและหลักประกันสุขภาพ สำนักงานปลัดกระทรวงสาธารณสุข</w:t>
            </w:r>
          </w:p>
        </w:tc>
      </w:tr>
      <w:tr w:rsidR="006F05B1" w:rsidRPr="00B1500C" w:rsidTr="00B1500C">
        <w:trPr>
          <w:jc w:val="center"/>
        </w:trPr>
        <w:tc>
          <w:tcPr>
            <w:tcW w:w="1914" w:type="dxa"/>
            <w:tcBorders>
              <w:top w:val="single" w:sz="4" w:space="0" w:color="auto"/>
              <w:left w:val="single" w:sz="4" w:space="0" w:color="auto"/>
              <w:bottom w:val="single" w:sz="4" w:space="0" w:color="auto"/>
              <w:right w:val="single" w:sz="4" w:space="0" w:color="auto"/>
            </w:tcBorders>
          </w:tcPr>
          <w:p w:rsidR="006F05B1" w:rsidRPr="00B1500C" w:rsidRDefault="006F05B1" w:rsidP="00B1500C">
            <w:pPr>
              <w:spacing w:after="0"/>
              <w:rPr>
                <w:rFonts w:ascii="TH SarabunIT๙" w:hAnsi="TH SarabunIT๙" w:cs="TH SarabunIT๙"/>
                <w:b/>
                <w:bCs/>
                <w:sz w:val="28"/>
                <w:cs/>
              </w:rPr>
            </w:pPr>
            <w:r w:rsidRPr="00B1500C">
              <w:rPr>
                <w:rFonts w:ascii="TH SarabunIT๙" w:hAnsi="TH SarabunIT๙" w:cs="TH SarabunIT๙"/>
                <w:b/>
                <w:bCs/>
                <w:sz w:val="28"/>
                <w:cs/>
              </w:rPr>
              <w:t>ผู้รับผิดชอบการรายงานผลการดำเนินงาน</w:t>
            </w:r>
          </w:p>
        </w:tc>
        <w:tc>
          <w:tcPr>
            <w:tcW w:w="7655" w:type="dxa"/>
            <w:tcBorders>
              <w:top w:val="single" w:sz="4" w:space="0" w:color="auto"/>
              <w:left w:val="single" w:sz="4" w:space="0" w:color="auto"/>
              <w:bottom w:val="single" w:sz="4" w:space="0" w:color="auto"/>
              <w:right w:val="single" w:sz="4" w:space="0" w:color="auto"/>
            </w:tcBorders>
          </w:tcPr>
          <w:p w:rsidR="001077B3" w:rsidRDefault="001077B3" w:rsidP="00B1500C">
            <w:pPr>
              <w:spacing w:after="0" w:line="240" w:lineRule="auto"/>
              <w:rPr>
                <w:rFonts w:ascii="TH SarabunIT๙" w:hAnsi="TH SarabunIT๙" w:cs="TH SarabunIT๙"/>
                <w:sz w:val="28"/>
              </w:rPr>
            </w:pPr>
            <w:r>
              <w:rPr>
                <w:rFonts w:ascii="TH SarabunIT๙" w:hAnsi="TH SarabunIT๙" w:cs="TH SarabunIT๙"/>
                <w:sz w:val="28"/>
                <w:cs/>
              </w:rPr>
              <w:t>1. นางสาวอโณทัย  ไชยปาละ</w:t>
            </w:r>
            <w:r>
              <w:rPr>
                <w:rFonts w:ascii="TH SarabunIT๙" w:hAnsi="TH SarabunIT๙" w:cs="TH SarabunIT๙" w:hint="cs"/>
                <w:sz w:val="28"/>
                <w:cs/>
              </w:rPr>
              <w:t xml:space="preserve"> </w:t>
            </w:r>
            <w:r w:rsidR="006F05B1" w:rsidRPr="00B1500C">
              <w:rPr>
                <w:rFonts w:ascii="TH SarabunIT๙" w:hAnsi="TH SarabunIT๙" w:cs="TH SarabunIT๙"/>
                <w:sz w:val="28"/>
                <w:cs/>
              </w:rPr>
              <w:t>กลุ่มง</w:t>
            </w:r>
            <w:r>
              <w:rPr>
                <w:rFonts w:ascii="TH SarabunIT๙" w:hAnsi="TH SarabunIT๙" w:cs="TH SarabunIT๙"/>
                <w:sz w:val="28"/>
                <w:cs/>
              </w:rPr>
              <w:t>านพัฒนานโยบายและยุทธศาสตร์</w:t>
            </w:r>
            <w:r>
              <w:rPr>
                <w:rFonts w:ascii="TH SarabunIT๙" w:hAnsi="TH SarabunIT๙" w:cs="TH SarabunIT๙"/>
                <w:sz w:val="28"/>
                <w:cs/>
              </w:rPr>
              <w:tab/>
            </w:r>
            <w:r>
              <w:rPr>
                <w:rFonts w:ascii="TH SarabunIT๙" w:hAnsi="TH SarabunIT๙" w:cs="TH SarabunIT๙"/>
                <w:sz w:val="28"/>
                <w:cs/>
              </w:rPr>
              <w:tab/>
            </w:r>
          </w:p>
          <w:p w:rsidR="006F05B1" w:rsidRPr="00B1500C" w:rsidRDefault="001077B3" w:rsidP="00B1500C">
            <w:pPr>
              <w:spacing w:after="0" w:line="240" w:lineRule="auto"/>
              <w:rPr>
                <w:rFonts w:ascii="TH SarabunIT๙" w:hAnsi="TH SarabunIT๙" w:cs="TH SarabunIT๙"/>
                <w:sz w:val="28"/>
              </w:rPr>
            </w:pPr>
            <w:r>
              <w:rPr>
                <w:rFonts w:ascii="TH SarabunIT๙" w:hAnsi="TH SarabunIT๙" w:cs="TH SarabunIT๙" w:hint="cs"/>
                <w:sz w:val="28"/>
                <w:cs/>
              </w:rPr>
              <w:t xml:space="preserve">    กอง</w:t>
            </w:r>
            <w:r w:rsidR="006F05B1" w:rsidRPr="00B1500C">
              <w:rPr>
                <w:rFonts w:ascii="TH SarabunIT๙" w:hAnsi="TH SarabunIT๙" w:cs="TH SarabunIT๙"/>
                <w:sz w:val="28"/>
                <w:cs/>
              </w:rPr>
              <w:t>เศรษฐกิจสุขภาพและหลักประกันสุขภาพ</w:t>
            </w:r>
          </w:p>
          <w:p w:rsidR="001077B3" w:rsidRDefault="006F05B1" w:rsidP="00B1500C">
            <w:pPr>
              <w:spacing w:after="0" w:line="240" w:lineRule="auto"/>
              <w:rPr>
                <w:rFonts w:ascii="TH SarabunIT๙" w:hAnsi="TH SarabunIT๙" w:cs="TH SarabunIT๙"/>
                <w:sz w:val="28"/>
              </w:rPr>
            </w:pPr>
            <w:r w:rsidRPr="00B1500C">
              <w:rPr>
                <w:rFonts w:ascii="TH SarabunIT๙" w:hAnsi="TH SarabunIT๙" w:cs="TH SarabunIT๙"/>
                <w:sz w:val="28"/>
                <w:cs/>
              </w:rPr>
              <w:t xml:space="preserve">    โทรศัพท์ที่ทำงาน </w:t>
            </w:r>
            <w:r w:rsidRPr="00B1500C">
              <w:rPr>
                <w:rFonts w:ascii="TH SarabunIT๙" w:hAnsi="TH SarabunIT๙" w:cs="TH SarabunIT๙"/>
                <w:sz w:val="28"/>
              </w:rPr>
              <w:t>: 02</w:t>
            </w:r>
            <w:r w:rsidRPr="00B1500C">
              <w:rPr>
                <w:rFonts w:ascii="TH SarabunIT๙" w:hAnsi="TH SarabunIT๙" w:cs="TH SarabunIT๙"/>
                <w:sz w:val="28"/>
                <w:cs/>
              </w:rPr>
              <w:t>-</w:t>
            </w:r>
            <w:r w:rsidRPr="00B1500C">
              <w:rPr>
                <w:rFonts w:ascii="TH SarabunIT๙" w:hAnsi="TH SarabunIT๙" w:cs="TH SarabunIT๙"/>
                <w:sz w:val="28"/>
              </w:rPr>
              <w:t>5901574</w:t>
            </w:r>
            <w:r w:rsidRPr="00B1500C">
              <w:rPr>
                <w:rFonts w:ascii="TH SarabunIT๙" w:hAnsi="TH SarabunIT๙" w:cs="TH SarabunIT๙"/>
                <w:sz w:val="28"/>
              </w:rPr>
              <w:tab/>
            </w:r>
            <w:r w:rsidRPr="00B1500C">
              <w:rPr>
                <w:rFonts w:ascii="TH SarabunIT๙" w:hAnsi="TH SarabunIT๙" w:cs="TH SarabunIT๙"/>
                <w:sz w:val="28"/>
                <w:cs/>
              </w:rPr>
              <w:t xml:space="preserve">    โทรสาร </w:t>
            </w:r>
            <w:r w:rsidRPr="00B1500C">
              <w:rPr>
                <w:rFonts w:ascii="TH SarabunIT๙" w:hAnsi="TH SarabunIT๙" w:cs="TH SarabunIT๙"/>
                <w:sz w:val="28"/>
              </w:rPr>
              <w:t>: 02</w:t>
            </w:r>
            <w:r w:rsidRPr="00B1500C">
              <w:rPr>
                <w:rFonts w:ascii="TH SarabunIT๙" w:hAnsi="TH SarabunIT๙" w:cs="TH SarabunIT๙"/>
                <w:sz w:val="28"/>
                <w:cs/>
              </w:rPr>
              <w:t>-</w:t>
            </w:r>
            <w:r w:rsidRPr="00B1500C">
              <w:rPr>
                <w:rFonts w:ascii="TH SarabunIT๙" w:hAnsi="TH SarabunIT๙" w:cs="TH SarabunIT๙"/>
                <w:sz w:val="28"/>
              </w:rPr>
              <w:t>5901576</w:t>
            </w:r>
            <w:r w:rsidRPr="00B1500C">
              <w:rPr>
                <w:rFonts w:ascii="TH SarabunIT๙" w:hAnsi="TH SarabunIT๙" w:cs="TH SarabunIT๙"/>
                <w:sz w:val="28"/>
              </w:rPr>
              <w:tab/>
            </w:r>
            <w:r w:rsidRPr="00B1500C">
              <w:rPr>
                <w:rFonts w:ascii="TH SarabunIT๙" w:hAnsi="TH SarabunIT๙" w:cs="TH SarabunIT๙"/>
                <w:sz w:val="28"/>
              </w:rPr>
              <w:tab/>
            </w:r>
          </w:p>
          <w:p w:rsidR="006F05B1" w:rsidRPr="00B1500C" w:rsidRDefault="001077B3" w:rsidP="00B1500C">
            <w:pPr>
              <w:spacing w:after="0" w:line="240" w:lineRule="auto"/>
              <w:rPr>
                <w:rFonts w:ascii="TH SarabunIT๙" w:hAnsi="TH SarabunIT๙" w:cs="TH SarabunIT๙"/>
                <w:sz w:val="28"/>
              </w:rPr>
            </w:pPr>
            <w:r>
              <w:rPr>
                <w:rFonts w:ascii="TH SarabunIT๙" w:hAnsi="TH SarabunIT๙" w:cs="TH SarabunIT๙"/>
                <w:sz w:val="28"/>
              </w:rPr>
              <w:t xml:space="preserve">    </w:t>
            </w:r>
            <w:r w:rsidR="006F05B1" w:rsidRPr="00B1500C">
              <w:rPr>
                <w:rFonts w:ascii="TH SarabunIT๙" w:hAnsi="TH SarabunIT๙" w:cs="TH SarabunIT๙"/>
                <w:sz w:val="28"/>
              </w:rPr>
              <w:t>E-mail :</w:t>
            </w:r>
            <w:r w:rsidR="006F05B1" w:rsidRPr="00B1500C">
              <w:rPr>
                <w:rFonts w:ascii="TH SarabunIT๙" w:hAnsi="TH SarabunIT๙" w:cs="TH SarabunIT๙"/>
                <w:sz w:val="28"/>
                <w:cs/>
              </w:rPr>
              <w:t xml:space="preserve"> </w:t>
            </w:r>
            <w:r w:rsidR="006F05B1" w:rsidRPr="00B1500C">
              <w:rPr>
                <w:rFonts w:ascii="TH SarabunIT๙" w:hAnsi="TH SarabunIT๙" w:cs="TH SarabunIT๙"/>
                <w:sz w:val="28"/>
              </w:rPr>
              <w:t>meawrnothai@gmail.com</w:t>
            </w:r>
          </w:p>
          <w:p w:rsidR="006F05B1" w:rsidRPr="00B1500C" w:rsidRDefault="006F05B1" w:rsidP="00B1500C">
            <w:pPr>
              <w:spacing w:after="0"/>
              <w:rPr>
                <w:rFonts w:ascii="TH SarabunIT๙" w:hAnsi="TH SarabunIT๙" w:cs="TH SarabunIT๙"/>
                <w:b/>
                <w:bCs/>
                <w:sz w:val="28"/>
              </w:rPr>
            </w:pPr>
            <w:r w:rsidRPr="00B1500C">
              <w:rPr>
                <w:rFonts w:ascii="TH SarabunIT๙" w:hAnsi="TH SarabunIT๙" w:cs="TH SarabunIT๙"/>
                <w:b/>
                <w:bCs/>
                <w:sz w:val="28"/>
                <w:cs/>
              </w:rPr>
              <w:t>กองเศรษฐกิจสุขภาพและหลักประกันสุขภาพ สำนักงานปลัดกระทรวงสาธารณสุข</w:t>
            </w:r>
          </w:p>
        </w:tc>
      </w:tr>
    </w:tbl>
    <w:p w:rsidR="008A5196" w:rsidRPr="006F05B1" w:rsidRDefault="008A5196"/>
    <w:sectPr w:rsidR="008A5196" w:rsidRPr="006F05B1" w:rsidSect="0062781A">
      <w:headerReference w:type="default" r:id="rId10"/>
      <w:footerReference w:type="default" r:id="rId11"/>
      <w:pgSz w:w="11906" w:h="16838"/>
      <w:pgMar w:top="1440" w:right="1440" w:bottom="1440" w:left="1440" w:header="708" w:footer="708" w:gutter="0"/>
      <w:pgNumType w:start="28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252" w:rsidRDefault="00BA3252" w:rsidP="001077B3">
      <w:pPr>
        <w:spacing w:after="0" w:line="240" w:lineRule="auto"/>
      </w:pPr>
      <w:r>
        <w:separator/>
      </w:r>
    </w:p>
  </w:endnote>
  <w:endnote w:type="continuationSeparator" w:id="0">
    <w:p w:rsidR="00BA3252" w:rsidRDefault="00BA3252" w:rsidP="00107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MS Sans Serif">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 New">
    <w:panose1 w:val="020B0604020202020204"/>
    <w:charset w:val="00"/>
    <w:family w:val="swiss"/>
    <w:pitch w:val="variable"/>
    <w:sig w:usb0="A100006F" w:usb1="5000205A" w:usb2="00000000" w:usb3="00000000" w:csb0="00010183" w:csb1="00000000"/>
  </w:font>
  <w:font w:name="TH SarabunIT๙">
    <w:panose1 w:val="020B0500040200020003"/>
    <w:charset w:val="00"/>
    <w:family w:val="swiss"/>
    <w:pitch w:val="variable"/>
    <w:sig w:usb0="A100006F" w:usb1="5000205A" w:usb2="00000000" w:usb3="00000000" w:csb0="0001018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7B3" w:rsidRPr="001077B3" w:rsidRDefault="001077B3" w:rsidP="001077B3">
    <w:pPr>
      <w:pStyle w:val="ab"/>
      <w:pBdr>
        <w:top w:val="thinThickSmallGap" w:sz="24" w:space="1" w:color="622423" w:themeColor="accent2" w:themeShade="7F"/>
      </w:pBdr>
      <w:rPr>
        <w:rFonts w:asciiTheme="majorHAnsi" w:eastAsiaTheme="majorEastAsia" w:hAnsiTheme="majorHAnsi" w:cstheme="majorBidi"/>
      </w:rPr>
    </w:pPr>
    <w:r w:rsidRPr="001077B3">
      <w:rPr>
        <w:rFonts w:ascii="TH SarabunIT๙" w:eastAsiaTheme="majorEastAsia" w:hAnsi="TH SarabunIT๙" w:cs="TH SarabunIT๙"/>
        <w:sz w:val="24"/>
        <w:szCs w:val="24"/>
        <w:cs/>
      </w:rPr>
      <w:t>แผนการตรวจราชการกระทรวงสาธารณสุข ประจำปีงบประมาณ พ.ศ. 2561</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252" w:rsidRDefault="00BA3252" w:rsidP="001077B3">
      <w:pPr>
        <w:spacing w:after="0" w:line="240" w:lineRule="auto"/>
      </w:pPr>
      <w:r>
        <w:separator/>
      </w:r>
    </w:p>
  </w:footnote>
  <w:footnote w:type="continuationSeparator" w:id="0">
    <w:p w:rsidR="00BA3252" w:rsidRDefault="00BA3252" w:rsidP="001077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54110"/>
      <w:docPartObj>
        <w:docPartGallery w:val="Page Numbers (Top of Page)"/>
        <w:docPartUnique/>
      </w:docPartObj>
    </w:sdtPr>
    <w:sdtEndPr>
      <w:rPr>
        <w:rFonts w:ascii="TH SarabunIT๙" w:hAnsi="TH SarabunIT๙" w:cs="TH SarabunIT๙"/>
        <w:sz w:val="32"/>
        <w:szCs w:val="32"/>
      </w:rPr>
    </w:sdtEndPr>
    <w:sdtContent>
      <w:p w:rsidR="0062781A" w:rsidRPr="0062781A" w:rsidRDefault="0062781A">
        <w:pPr>
          <w:pStyle w:val="af1"/>
          <w:jc w:val="center"/>
          <w:rPr>
            <w:rFonts w:ascii="TH SarabunIT๙" w:hAnsi="TH SarabunIT๙" w:cs="TH SarabunIT๙"/>
            <w:sz w:val="32"/>
            <w:szCs w:val="32"/>
          </w:rPr>
        </w:pPr>
        <w:r w:rsidRPr="0062781A">
          <w:rPr>
            <w:rFonts w:ascii="TH SarabunIT๙" w:hAnsi="TH SarabunIT๙" w:cs="TH SarabunIT๙"/>
            <w:sz w:val="32"/>
            <w:szCs w:val="32"/>
          </w:rPr>
          <w:fldChar w:fldCharType="begin"/>
        </w:r>
        <w:r w:rsidRPr="0062781A">
          <w:rPr>
            <w:rFonts w:ascii="TH SarabunIT๙" w:hAnsi="TH SarabunIT๙" w:cs="TH SarabunIT๙"/>
            <w:sz w:val="32"/>
            <w:szCs w:val="32"/>
          </w:rPr>
          <w:instrText>PAGE   \* MERGEFORMAT</w:instrText>
        </w:r>
        <w:r w:rsidRPr="0062781A">
          <w:rPr>
            <w:rFonts w:ascii="TH SarabunIT๙" w:hAnsi="TH SarabunIT๙" w:cs="TH SarabunIT๙"/>
            <w:sz w:val="32"/>
            <w:szCs w:val="32"/>
          </w:rPr>
          <w:fldChar w:fldCharType="separate"/>
        </w:r>
        <w:r w:rsidRPr="0062781A">
          <w:rPr>
            <w:rFonts w:ascii="TH SarabunIT๙" w:hAnsi="TH SarabunIT๙" w:cs="TH SarabunIT๙"/>
            <w:noProof/>
            <w:sz w:val="32"/>
            <w:szCs w:val="32"/>
            <w:lang w:val="th-TH"/>
          </w:rPr>
          <w:t>294</w:t>
        </w:r>
        <w:r w:rsidRPr="0062781A">
          <w:rPr>
            <w:rFonts w:ascii="TH SarabunIT๙" w:hAnsi="TH SarabunIT๙" w:cs="TH SarabunIT๙"/>
            <w:sz w:val="32"/>
            <w:szCs w:val="32"/>
          </w:rPr>
          <w:fldChar w:fldCharType="end"/>
        </w:r>
      </w:p>
    </w:sdtContent>
  </w:sdt>
  <w:p w:rsidR="0062781A" w:rsidRDefault="0062781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90520"/>
    <w:multiLevelType w:val="hybridMultilevel"/>
    <w:tmpl w:val="E174C1DA"/>
    <w:lvl w:ilvl="0" w:tplc="04090001">
      <w:start w:val="1"/>
      <w:numFmt w:val="bullet"/>
      <w:lvlText w:val=""/>
      <w:lvlJc w:val="left"/>
      <w:pPr>
        <w:ind w:left="720" w:hanging="360"/>
      </w:pPr>
      <w:rPr>
        <w:rFonts w:ascii="Symbol" w:hAnsi="Symbol" w:hint="default"/>
      </w:rPr>
    </w:lvl>
    <w:lvl w:ilvl="1" w:tplc="04090003">
      <w:start w:val="1"/>
      <w:numFmt w:val="bullet"/>
      <w:pStyle w:val="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A81FBD"/>
    <w:multiLevelType w:val="hybridMultilevel"/>
    <w:tmpl w:val="00DA052A"/>
    <w:lvl w:ilvl="0" w:tplc="560C77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5B1"/>
    <w:rsid w:val="001077B3"/>
    <w:rsid w:val="0062781A"/>
    <w:rsid w:val="006F05B1"/>
    <w:rsid w:val="008A5196"/>
    <w:rsid w:val="00B1500C"/>
    <w:rsid w:val="00BA3252"/>
    <w:rsid w:val="00E76D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5B1"/>
    <w:pPr>
      <w:spacing w:after="160" w:line="259" w:lineRule="auto"/>
    </w:pPr>
  </w:style>
  <w:style w:type="paragraph" w:styleId="1">
    <w:name w:val="heading 1"/>
    <w:basedOn w:val="a"/>
    <w:next w:val="a"/>
    <w:link w:val="10"/>
    <w:uiPriority w:val="9"/>
    <w:qFormat/>
    <w:rsid w:val="006F05B1"/>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2">
    <w:name w:val="heading 2"/>
    <w:basedOn w:val="a"/>
    <w:next w:val="a"/>
    <w:link w:val="20"/>
    <w:qFormat/>
    <w:rsid w:val="006F05B1"/>
    <w:pPr>
      <w:keepNext/>
      <w:numPr>
        <w:ilvl w:val="1"/>
        <w:numId w:val="1"/>
      </w:numPr>
      <w:suppressAutoHyphens/>
      <w:spacing w:after="57" w:line="240" w:lineRule="auto"/>
      <w:ind w:left="0" w:firstLine="0"/>
      <w:outlineLvl w:val="1"/>
    </w:pPr>
    <w:rPr>
      <w:rFonts w:ascii="TH SarabunPSK" w:eastAsia="Calibri" w:hAnsi="TH SarabunPSK" w:cs="TH SarabunPSK"/>
      <w:b/>
      <w:bCs/>
      <w:sz w:val="32"/>
      <w:szCs w:val="32"/>
      <w:lang w:eastAsia="zh-CN"/>
    </w:rPr>
  </w:style>
  <w:style w:type="paragraph" w:styleId="3">
    <w:name w:val="heading 3"/>
    <w:basedOn w:val="a"/>
    <w:next w:val="a"/>
    <w:link w:val="30"/>
    <w:uiPriority w:val="9"/>
    <w:semiHidden/>
    <w:unhideWhenUsed/>
    <w:qFormat/>
    <w:rsid w:val="006F05B1"/>
    <w:pPr>
      <w:keepNext/>
      <w:keepLines/>
      <w:spacing w:before="40" w:after="0"/>
      <w:outlineLvl w:val="2"/>
    </w:pPr>
    <w:rPr>
      <w:rFonts w:asciiTheme="majorHAnsi" w:eastAsiaTheme="majorEastAsia" w:hAnsiTheme="majorHAnsi" w:cstheme="majorBidi"/>
      <w:color w:val="243F60" w:themeColor="accent1" w:themeShade="7F"/>
      <w:sz w:val="24"/>
      <w:szCs w:val="30"/>
    </w:rPr>
  </w:style>
  <w:style w:type="paragraph" w:styleId="4">
    <w:name w:val="heading 4"/>
    <w:basedOn w:val="a"/>
    <w:next w:val="a"/>
    <w:link w:val="40"/>
    <w:uiPriority w:val="9"/>
    <w:semiHidden/>
    <w:unhideWhenUsed/>
    <w:qFormat/>
    <w:rsid w:val="006F05B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6F05B1"/>
    <w:rPr>
      <w:rFonts w:asciiTheme="majorHAnsi" w:eastAsiaTheme="majorEastAsia" w:hAnsiTheme="majorHAnsi" w:cstheme="majorBidi"/>
      <w:color w:val="365F91" w:themeColor="accent1" w:themeShade="BF"/>
      <w:sz w:val="32"/>
      <w:szCs w:val="40"/>
    </w:rPr>
  </w:style>
  <w:style w:type="character" w:customStyle="1" w:styleId="20">
    <w:name w:val="หัวเรื่อง 2 อักขระ"/>
    <w:basedOn w:val="a0"/>
    <w:link w:val="2"/>
    <w:rsid w:val="006F05B1"/>
    <w:rPr>
      <w:rFonts w:ascii="TH SarabunPSK" w:eastAsia="Calibri" w:hAnsi="TH SarabunPSK" w:cs="TH SarabunPSK"/>
      <w:b/>
      <w:bCs/>
      <w:sz w:val="32"/>
      <w:szCs w:val="32"/>
      <w:lang w:eastAsia="zh-CN"/>
    </w:rPr>
  </w:style>
  <w:style w:type="character" w:customStyle="1" w:styleId="30">
    <w:name w:val="หัวเรื่อง 3 อักขระ"/>
    <w:basedOn w:val="a0"/>
    <w:link w:val="3"/>
    <w:uiPriority w:val="9"/>
    <w:semiHidden/>
    <w:rsid w:val="006F05B1"/>
    <w:rPr>
      <w:rFonts w:asciiTheme="majorHAnsi" w:eastAsiaTheme="majorEastAsia" w:hAnsiTheme="majorHAnsi" w:cstheme="majorBidi"/>
      <w:color w:val="243F60" w:themeColor="accent1" w:themeShade="7F"/>
      <w:sz w:val="24"/>
      <w:szCs w:val="30"/>
    </w:rPr>
  </w:style>
  <w:style w:type="character" w:customStyle="1" w:styleId="40">
    <w:name w:val="หัวเรื่อง 4 อักขระ"/>
    <w:basedOn w:val="a0"/>
    <w:link w:val="4"/>
    <w:uiPriority w:val="9"/>
    <w:semiHidden/>
    <w:rsid w:val="006F05B1"/>
    <w:rPr>
      <w:rFonts w:asciiTheme="majorHAnsi" w:eastAsiaTheme="majorEastAsia" w:hAnsiTheme="majorHAnsi" w:cstheme="majorBidi"/>
      <w:i/>
      <w:iCs/>
      <w:color w:val="365F91" w:themeColor="accent1" w:themeShade="BF"/>
    </w:rPr>
  </w:style>
  <w:style w:type="paragraph" w:styleId="a3">
    <w:name w:val="List Paragraph"/>
    <w:basedOn w:val="a"/>
    <w:link w:val="a4"/>
    <w:uiPriority w:val="34"/>
    <w:qFormat/>
    <w:rsid w:val="006F05B1"/>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34"/>
    <w:locked/>
    <w:rsid w:val="006F05B1"/>
    <w:rPr>
      <w:rFonts w:ascii="Calibri" w:eastAsia="Calibri" w:hAnsi="Calibri" w:cs="Angsana New"/>
    </w:rPr>
  </w:style>
  <w:style w:type="character" w:styleId="a5">
    <w:name w:val="Hyperlink"/>
    <w:uiPriority w:val="99"/>
    <w:unhideWhenUsed/>
    <w:rsid w:val="006F05B1"/>
    <w:rPr>
      <w:color w:val="0000FF"/>
      <w:u w:val="single"/>
    </w:rPr>
  </w:style>
  <w:style w:type="table" w:styleId="a6">
    <w:name w:val="Table Grid"/>
    <w:basedOn w:val="a1"/>
    <w:uiPriority w:val="59"/>
    <w:rsid w:val="006F05B1"/>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6F05B1"/>
    <w:pPr>
      <w:spacing w:after="0" w:line="240" w:lineRule="auto"/>
    </w:pPr>
    <w:rPr>
      <w:rFonts w:ascii="MS Sans Serif" w:eastAsia="Times New Roman" w:hAnsi="MS Sans Serif" w:cs="Cordia New"/>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7"/>
    <w:rsid w:val="006F05B1"/>
    <w:rPr>
      <w:rFonts w:ascii="MS Sans Serif" w:eastAsia="Times New Roman" w:hAnsi="MS Sans Serif" w:cs="Cordia New"/>
      <w:sz w:val="28"/>
    </w:rPr>
  </w:style>
  <w:style w:type="character" w:customStyle="1" w:styleId="ListParagraphChar1">
    <w:name w:val="List Paragraph Char1"/>
    <w:uiPriority w:val="34"/>
    <w:locked/>
    <w:rsid w:val="006F05B1"/>
    <w:rPr>
      <w:rFonts w:ascii="Calibri" w:eastAsia="Calibri" w:hAnsi="Calibri" w:cs="Angsana New"/>
    </w:rPr>
  </w:style>
  <w:style w:type="paragraph" w:customStyle="1" w:styleId="11">
    <w:name w:val="รายการย่อหน้า1"/>
    <w:aliases w:val="List Paragraph1,Table Heading"/>
    <w:basedOn w:val="a"/>
    <w:uiPriority w:val="99"/>
    <w:qFormat/>
    <w:rsid w:val="006F05B1"/>
    <w:pPr>
      <w:spacing w:after="200" w:line="276" w:lineRule="auto"/>
      <w:ind w:left="720"/>
      <w:contextualSpacing/>
    </w:pPr>
    <w:rPr>
      <w:rFonts w:ascii="Calibri" w:eastAsia="Calibri" w:hAnsi="Calibri" w:cs="Angsana New"/>
    </w:rPr>
  </w:style>
  <w:style w:type="paragraph" w:customStyle="1" w:styleId="Default">
    <w:name w:val="Default"/>
    <w:rsid w:val="006F05B1"/>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a9">
    <w:name w:val="No Spacing"/>
    <w:link w:val="aa"/>
    <w:uiPriority w:val="1"/>
    <w:qFormat/>
    <w:rsid w:val="006F05B1"/>
    <w:pPr>
      <w:spacing w:after="0" w:line="240" w:lineRule="auto"/>
    </w:pPr>
    <w:rPr>
      <w:rFonts w:ascii="Calibri" w:eastAsia="Calibri" w:hAnsi="Calibri" w:cs="Cordia New"/>
    </w:rPr>
  </w:style>
  <w:style w:type="character" w:customStyle="1" w:styleId="aa">
    <w:name w:val="ไม่มีการเว้นระยะห่าง อักขระ"/>
    <w:link w:val="a9"/>
    <w:uiPriority w:val="1"/>
    <w:locked/>
    <w:rsid w:val="006F05B1"/>
    <w:rPr>
      <w:rFonts w:ascii="Calibri" w:eastAsia="Calibri" w:hAnsi="Calibri" w:cs="Cordia New"/>
    </w:rPr>
  </w:style>
  <w:style w:type="paragraph" w:styleId="ab">
    <w:name w:val="footer"/>
    <w:basedOn w:val="a"/>
    <w:link w:val="ac"/>
    <w:uiPriority w:val="99"/>
    <w:unhideWhenUsed/>
    <w:rsid w:val="006F05B1"/>
    <w:pPr>
      <w:tabs>
        <w:tab w:val="center" w:pos="4680"/>
        <w:tab w:val="right" w:pos="9360"/>
      </w:tabs>
      <w:spacing w:after="0" w:line="240" w:lineRule="auto"/>
    </w:pPr>
    <w:rPr>
      <w:rFonts w:ascii="Calibri" w:eastAsia="Calibri" w:hAnsi="Calibri" w:cs="Angsana New"/>
    </w:rPr>
  </w:style>
  <w:style w:type="character" w:customStyle="1" w:styleId="ac">
    <w:name w:val="ท้ายกระดาษ อักขระ"/>
    <w:basedOn w:val="a0"/>
    <w:link w:val="ab"/>
    <w:uiPriority w:val="99"/>
    <w:rsid w:val="006F05B1"/>
    <w:rPr>
      <w:rFonts w:ascii="Calibri" w:eastAsia="Calibri" w:hAnsi="Calibri" w:cs="Angsana New"/>
    </w:rPr>
  </w:style>
  <w:style w:type="paragraph" w:customStyle="1" w:styleId="21">
    <w:name w:val="รายการย่อหน้า2"/>
    <w:basedOn w:val="a"/>
    <w:qFormat/>
    <w:rsid w:val="006F05B1"/>
    <w:pPr>
      <w:spacing w:after="200" w:line="276" w:lineRule="auto"/>
      <w:ind w:left="720"/>
      <w:contextualSpacing/>
    </w:pPr>
    <w:rPr>
      <w:rFonts w:ascii="Calibri" w:eastAsia="Calibri" w:hAnsi="Calibri" w:cs="Angsana New"/>
    </w:rPr>
  </w:style>
  <w:style w:type="paragraph" w:styleId="ad">
    <w:name w:val="Body Text"/>
    <w:basedOn w:val="a"/>
    <w:link w:val="ae"/>
    <w:rsid w:val="006F05B1"/>
    <w:pPr>
      <w:suppressAutoHyphens/>
      <w:spacing w:after="0" w:line="240" w:lineRule="auto"/>
      <w:jc w:val="both"/>
    </w:pPr>
    <w:rPr>
      <w:rFonts w:ascii="TH SarabunPSK" w:eastAsia="Calibri" w:hAnsi="TH SarabunPSK" w:cs="TH SarabunPSK"/>
      <w:sz w:val="32"/>
      <w:szCs w:val="32"/>
      <w:lang w:eastAsia="zh-CN"/>
    </w:rPr>
  </w:style>
  <w:style w:type="character" w:customStyle="1" w:styleId="ae">
    <w:name w:val="เนื้อความ อักขระ"/>
    <w:basedOn w:val="a0"/>
    <w:link w:val="ad"/>
    <w:rsid w:val="006F05B1"/>
    <w:rPr>
      <w:rFonts w:ascii="TH SarabunPSK" w:eastAsia="Calibri" w:hAnsi="TH SarabunPSK" w:cs="TH SarabunPSK"/>
      <w:sz w:val="32"/>
      <w:szCs w:val="32"/>
      <w:lang w:eastAsia="zh-CN"/>
    </w:rPr>
  </w:style>
  <w:style w:type="character" w:styleId="af">
    <w:name w:val="page number"/>
    <w:basedOn w:val="a0"/>
    <w:rsid w:val="006F05B1"/>
  </w:style>
  <w:style w:type="character" w:customStyle="1" w:styleId="apple-converted-space">
    <w:name w:val="apple-converted-space"/>
    <w:basedOn w:val="a0"/>
    <w:rsid w:val="006F05B1"/>
  </w:style>
  <w:style w:type="character" w:styleId="af0">
    <w:name w:val="Strong"/>
    <w:basedOn w:val="a0"/>
    <w:uiPriority w:val="22"/>
    <w:qFormat/>
    <w:rsid w:val="006F05B1"/>
    <w:rPr>
      <w:b/>
      <w:bCs/>
    </w:rPr>
  </w:style>
  <w:style w:type="paragraph" w:customStyle="1" w:styleId="NoSpacing1">
    <w:name w:val="No Spacing1"/>
    <w:rsid w:val="006F05B1"/>
    <w:pPr>
      <w:spacing w:after="0" w:line="240" w:lineRule="auto"/>
    </w:pPr>
    <w:rPr>
      <w:rFonts w:ascii="Cordia New" w:eastAsia="Times New Roman" w:hAnsi="Cordia New" w:cs="Angsana New"/>
      <w:sz w:val="28"/>
    </w:rPr>
  </w:style>
  <w:style w:type="character" w:customStyle="1" w:styleId="email">
    <w:name w:val="email"/>
    <w:rsid w:val="006F05B1"/>
  </w:style>
  <w:style w:type="paragraph" w:styleId="af1">
    <w:name w:val="header"/>
    <w:basedOn w:val="a"/>
    <w:link w:val="af2"/>
    <w:uiPriority w:val="99"/>
    <w:unhideWhenUsed/>
    <w:rsid w:val="006F05B1"/>
    <w:pPr>
      <w:tabs>
        <w:tab w:val="center" w:pos="4680"/>
        <w:tab w:val="right" w:pos="9360"/>
      </w:tabs>
      <w:spacing w:after="0" w:line="240" w:lineRule="auto"/>
    </w:pPr>
  </w:style>
  <w:style w:type="character" w:customStyle="1" w:styleId="af2">
    <w:name w:val="หัวกระดาษ อักขระ"/>
    <w:basedOn w:val="a0"/>
    <w:link w:val="af1"/>
    <w:uiPriority w:val="99"/>
    <w:rsid w:val="006F05B1"/>
  </w:style>
  <w:style w:type="paragraph" w:customStyle="1" w:styleId="NHI-Table">
    <w:name w:val="NHI-Table"/>
    <w:basedOn w:val="a"/>
    <w:link w:val="NHI-TableChar"/>
    <w:qFormat/>
    <w:rsid w:val="006F05B1"/>
    <w:pPr>
      <w:spacing w:after="0" w:line="240" w:lineRule="auto"/>
    </w:pPr>
    <w:rPr>
      <w:rFonts w:ascii="Calibri" w:hAnsi="Calibri" w:cs="EucrosiaUPC"/>
      <w:sz w:val="20"/>
      <w:szCs w:val="24"/>
    </w:rPr>
  </w:style>
  <w:style w:type="character" w:customStyle="1" w:styleId="NHI-TableChar">
    <w:name w:val="NHI-Table Char"/>
    <w:basedOn w:val="a0"/>
    <w:link w:val="NHI-Table"/>
    <w:rsid w:val="006F05B1"/>
    <w:rPr>
      <w:rFonts w:ascii="Calibri" w:hAnsi="Calibri" w:cs="EucrosiaUPC"/>
      <w:sz w:val="20"/>
      <w:szCs w:val="24"/>
    </w:rPr>
  </w:style>
  <w:style w:type="character" w:styleId="af3">
    <w:name w:val="Emphasis"/>
    <w:aliases w:val="Fig"/>
    <w:uiPriority w:val="20"/>
    <w:qFormat/>
    <w:rsid w:val="006F05B1"/>
    <w:rPr>
      <w:i/>
      <w:iCs/>
    </w:rPr>
  </w:style>
  <w:style w:type="character" w:customStyle="1" w:styleId="af4">
    <w:name w:val="ข้อความบอลลูน อักขระ"/>
    <w:basedOn w:val="a0"/>
    <w:link w:val="af5"/>
    <w:uiPriority w:val="99"/>
    <w:semiHidden/>
    <w:rsid w:val="006F05B1"/>
    <w:rPr>
      <w:rFonts w:ascii="Tahoma" w:hAnsi="Tahoma" w:cs="Angsana New"/>
      <w:sz w:val="16"/>
      <w:szCs w:val="20"/>
    </w:rPr>
  </w:style>
  <w:style w:type="paragraph" w:styleId="af5">
    <w:name w:val="Balloon Text"/>
    <w:basedOn w:val="a"/>
    <w:link w:val="af4"/>
    <w:uiPriority w:val="99"/>
    <w:semiHidden/>
    <w:unhideWhenUsed/>
    <w:rsid w:val="006F05B1"/>
    <w:pPr>
      <w:spacing w:after="0" w:line="240" w:lineRule="auto"/>
    </w:pPr>
    <w:rPr>
      <w:rFonts w:ascii="Tahoma" w:hAnsi="Tahoma" w:cs="Angsana New"/>
      <w:sz w:val="16"/>
      <w:szCs w:val="20"/>
    </w:rPr>
  </w:style>
  <w:style w:type="character" w:customStyle="1" w:styleId="12">
    <w:name w:val="ข้อความบอลลูน อักขระ1"/>
    <w:basedOn w:val="a0"/>
    <w:uiPriority w:val="99"/>
    <w:semiHidden/>
    <w:rsid w:val="006F05B1"/>
    <w:rPr>
      <w:rFonts w:ascii="Tahoma" w:hAnsi="Tahoma" w:cs="Angsana New"/>
      <w:sz w:val="16"/>
      <w:szCs w:val="20"/>
    </w:rPr>
  </w:style>
  <w:style w:type="character" w:customStyle="1" w:styleId="BalloonTextChar1">
    <w:name w:val="Balloon Text Char1"/>
    <w:basedOn w:val="a0"/>
    <w:uiPriority w:val="99"/>
    <w:semiHidden/>
    <w:rsid w:val="006F05B1"/>
    <w:rPr>
      <w:rFonts w:ascii="Tahoma" w:hAnsi="Tahoma" w:cs="Angsana New"/>
      <w:sz w:val="16"/>
      <w:szCs w:val="20"/>
    </w:rPr>
  </w:style>
  <w:style w:type="paragraph" w:customStyle="1" w:styleId="Normal1">
    <w:name w:val="Normal1"/>
    <w:rsid w:val="006F05B1"/>
    <w:pPr>
      <w:spacing w:after="0" w:line="240" w:lineRule="auto"/>
    </w:pPr>
    <w:rPr>
      <w:rFonts w:ascii="Calibri" w:eastAsia="Calibri" w:hAnsi="Calibri" w:cs="Calibri"/>
      <w:color w:val="000000"/>
      <w:szCs w:val="22"/>
    </w:rPr>
  </w:style>
  <w:style w:type="paragraph" w:customStyle="1" w:styleId="31">
    <w:name w:val="รายการย่อหน้า3"/>
    <w:basedOn w:val="a"/>
    <w:qFormat/>
    <w:rsid w:val="006F05B1"/>
    <w:pPr>
      <w:spacing w:after="200" w:line="276" w:lineRule="auto"/>
      <w:ind w:left="720"/>
      <w:contextualSpacing/>
    </w:pPr>
    <w:rPr>
      <w:rFonts w:ascii="Calibri" w:eastAsia="Calibri" w:hAnsi="Calibri" w:cs="Angsana New"/>
    </w:rPr>
  </w:style>
  <w:style w:type="paragraph" w:styleId="af6">
    <w:name w:val="Normal (Web)"/>
    <w:basedOn w:val="a"/>
    <w:link w:val="af7"/>
    <w:uiPriority w:val="99"/>
    <w:unhideWhenUsed/>
    <w:rsid w:val="006F05B1"/>
    <w:pPr>
      <w:spacing w:before="100" w:beforeAutospacing="1" w:after="100" w:afterAutospacing="1" w:line="240" w:lineRule="auto"/>
    </w:pPr>
    <w:rPr>
      <w:rFonts w:ascii="Angsana New" w:eastAsia="Times New Roman" w:hAnsi="Angsana New" w:cs="Angsana New"/>
      <w:sz w:val="28"/>
    </w:rPr>
  </w:style>
  <w:style w:type="character" w:customStyle="1" w:styleId="af7">
    <w:name w:val="ปกติ (เว็บ) อักขระ"/>
    <w:link w:val="af6"/>
    <w:uiPriority w:val="99"/>
    <w:rsid w:val="006F05B1"/>
    <w:rPr>
      <w:rFonts w:ascii="Angsana New" w:eastAsia="Times New Roman" w:hAnsi="Angsana New" w:cs="Angsana New"/>
      <w:sz w:val="28"/>
    </w:rPr>
  </w:style>
  <w:style w:type="paragraph" w:customStyle="1" w:styleId="Pa27">
    <w:name w:val="Pa27"/>
    <w:basedOn w:val="Default"/>
    <w:next w:val="Default"/>
    <w:uiPriority w:val="99"/>
    <w:rsid w:val="006F05B1"/>
    <w:pPr>
      <w:spacing w:line="301" w:lineRule="atLeast"/>
    </w:pPr>
    <w:rPr>
      <w:rFonts w:ascii="TH Sarabun New" w:eastAsiaTheme="minorHAnsi" w:hAnsi="TH Sarabun New" w:cs="TH Sarabun New"/>
      <w:color w:val="auto"/>
      <w:lang w:eastAsia="en-US"/>
    </w:rPr>
  </w:style>
  <w:style w:type="paragraph" w:styleId="32">
    <w:name w:val="Body Text 3"/>
    <w:basedOn w:val="a"/>
    <w:link w:val="33"/>
    <w:rsid w:val="006F05B1"/>
    <w:pPr>
      <w:tabs>
        <w:tab w:val="left" w:pos="1134"/>
        <w:tab w:val="left" w:pos="1560"/>
      </w:tabs>
      <w:spacing w:after="0" w:line="480" w:lineRule="exact"/>
      <w:jc w:val="thaiDistribute"/>
    </w:pPr>
    <w:rPr>
      <w:rFonts w:ascii="EucrosiaUPC" w:eastAsia="Cordia New" w:hAnsi="EucrosiaUPC" w:cs="EucrosiaUPC"/>
      <w:sz w:val="32"/>
      <w:szCs w:val="32"/>
    </w:rPr>
  </w:style>
  <w:style w:type="character" w:customStyle="1" w:styleId="33">
    <w:name w:val="เนื้อความ 3 อักขระ"/>
    <w:basedOn w:val="a0"/>
    <w:link w:val="32"/>
    <w:rsid w:val="006F05B1"/>
    <w:rPr>
      <w:rFonts w:ascii="EucrosiaUPC" w:eastAsia="Cordia New" w:hAnsi="EucrosiaUPC" w:cs="EucrosiaUPC"/>
      <w:sz w:val="32"/>
      <w:szCs w:val="32"/>
    </w:rPr>
  </w:style>
  <w:style w:type="paragraph" w:customStyle="1" w:styleId="Pa2">
    <w:name w:val="Pa2"/>
    <w:basedOn w:val="Default"/>
    <w:next w:val="Default"/>
    <w:uiPriority w:val="99"/>
    <w:rsid w:val="006F05B1"/>
    <w:pPr>
      <w:spacing w:line="241" w:lineRule="atLeast"/>
    </w:pPr>
    <w:rPr>
      <w:rFonts w:eastAsiaTheme="minorHAnsi"/>
      <w:color w:val="auto"/>
      <w:lang w:eastAsia="en-US"/>
    </w:rPr>
  </w:style>
  <w:style w:type="character" w:customStyle="1" w:styleId="A20">
    <w:name w:val="A2"/>
    <w:uiPriority w:val="99"/>
    <w:rsid w:val="006F05B1"/>
    <w:rPr>
      <w:color w:val="000000"/>
    </w:rPr>
  </w:style>
  <w:style w:type="paragraph" w:customStyle="1" w:styleId="Normal2">
    <w:name w:val="Normal2"/>
    <w:rsid w:val="006F05B1"/>
    <w:pPr>
      <w:spacing w:after="0" w:line="240" w:lineRule="auto"/>
    </w:pPr>
    <w:rPr>
      <w:rFonts w:ascii="Calibri" w:eastAsia="Calibri" w:hAnsi="Calibri" w:cs="Calibri"/>
      <w:color w:val="000000"/>
      <w:szCs w:val="22"/>
    </w:rPr>
  </w:style>
  <w:style w:type="paragraph" w:styleId="af8">
    <w:name w:val="Title"/>
    <w:basedOn w:val="a"/>
    <w:link w:val="af9"/>
    <w:qFormat/>
    <w:rsid w:val="006F05B1"/>
    <w:pPr>
      <w:spacing w:after="0" w:line="240" w:lineRule="auto"/>
      <w:jc w:val="center"/>
    </w:pPr>
    <w:rPr>
      <w:rFonts w:ascii="Angsana New" w:eastAsia="Cordia New" w:hAnsi="Angsana New" w:cs="Angsana New"/>
      <w:b/>
      <w:bCs/>
      <w:sz w:val="32"/>
      <w:szCs w:val="32"/>
      <w:lang w:eastAsia="zh-CN"/>
    </w:rPr>
  </w:style>
  <w:style w:type="character" w:customStyle="1" w:styleId="af9">
    <w:name w:val="ชื่อเรื่อง อักขระ"/>
    <w:basedOn w:val="a0"/>
    <w:link w:val="af8"/>
    <w:rsid w:val="006F05B1"/>
    <w:rPr>
      <w:rFonts w:ascii="Angsana New" w:eastAsia="Cordia New" w:hAnsi="Angsana New" w:cs="Angsana New"/>
      <w:b/>
      <w:bCs/>
      <w:sz w:val="32"/>
      <w:szCs w:val="32"/>
      <w:lang w:eastAsia="zh-CN"/>
    </w:rPr>
  </w:style>
  <w:style w:type="paragraph" w:customStyle="1" w:styleId="Normal3">
    <w:name w:val="Normal3"/>
    <w:rsid w:val="006F05B1"/>
    <w:pPr>
      <w:spacing w:after="0" w:line="240" w:lineRule="auto"/>
    </w:pPr>
    <w:rPr>
      <w:rFonts w:ascii="Calibri" w:eastAsia="Calibri" w:hAnsi="Calibri" w:cs="Calibri"/>
      <w:color w:val="000000"/>
      <w:szCs w:val="22"/>
    </w:rPr>
  </w:style>
  <w:style w:type="paragraph" w:customStyle="1" w:styleId="Normal4">
    <w:name w:val="Normal4"/>
    <w:rsid w:val="006F05B1"/>
    <w:pPr>
      <w:spacing w:after="0" w:line="240" w:lineRule="auto"/>
    </w:pPr>
    <w:rPr>
      <w:rFonts w:ascii="Calibri" w:eastAsia="Calibri" w:hAnsi="Calibri" w:cs="Calibri"/>
      <w:color w:val="000000"/>
      <w:szCs w:val="22"/>
    </w:rPr>
  </w:style>
  <w:style w:type="character" w:customStyle="1" w:styleId="st1">
    <w:name w:val="st1"/>
    <w:basedOn w:val="a0"/>
    <w:rsid w:val="006F05B1"/>
  </w:style>
  <w:style w:type="character" w:customStyle="1" w:styleId="object-hover3">
    <w:name w:val="object-hover3"/>
    <w:basedOn w:val="a0"/>
    <w:rsid w:val="006F05B1"/>
  </w:style>
  <w:style w:type="paragraph" w:styleId="41">
    <w:name w:val="toc 4"/>
    <w:basedOn w:val="4"/>
    <w:next w:val="a"/>
    <w:link w:val="42"/>
    <w:autoRedefine/>
    <w:uiPriority w:val="39"/>
    <w:unhideWhenUsed/>
    <w:qFormat/>
    <w:rsid w:val="006F05B1"/>
    <w:pPr>
      <w:tabs>
        <w:tab w:val="right" w:pos="9350"/>
      </w:tabs>
      <w:spacing w:before="0" w:line="240" w:lineRule="auto"/>
      <w:ind w:left="2127" w:hanging="426"/>
    </w:pPr>
    <w:rPr>
      <w:rFonts w:ascii="TH SarabunPSK" w:hAnsi="TH SarabunPSK" w:cs="TH SarabunPSK"/>
      <w:b/>
      <w:bCs/>
      <w:i w:val="0"/>
      <w:iCs w:val="0"/>
      <w:color w:val="0000FF"/>
      <w:sz w:val="32"/>
      <w:szCs w:val="32"/>
    </w:rPr>
  </w:style>
  <w:style w:type="character" w:customStyle="1" w:styleId="42">
    <w:name w:val="สารบัญ 4 อักขระ"/>
    <w:basedOn w:val="a0"/>
    <w:link w:val="41"/>
    <w:uiPriority w:val="39"/>
    <w:rsid w:val="006F05B1"/>
    <w:rPr>
      <w:rFonts w:ascii="TH SarabunPSK" w:eastAsiaTheme="majorEastAsia" w:hAnsi="TH SarabunPSK" w:cs="TH SarabunPSK"/>
      <w:b/>
      <w:bCs/>
      <w:color w:val="0000FF"/>
      <w:sz w:val="32"/>
      <w:szCs w:val="32"/>
    </w:rPr>
  </w:style>
  <w:style w:type="paragraph" w:customStyle="1" w:styleId="Normal5">
    <w:name w:val="Normal5"/>
    <w:rsid w:val="006F05B1"/>
    <w:pPr>
      <w:spacing w:after="0" w:line="240" w:lineRule="auto"/>
    </w:pPr>
    <w:rPr>
      <w:rFonts w:ascii="Calibri" w:eastAsia="Calibri" w:hAnsi="Calibri" w:cs="Calibri"/>
      <w:color w:val="000000"/>
      <w:szCs w:val="22"/>
    </w:rPr>
  </w:style>
  <w:style w:type="character" w:customStyle="1" w:styleId="None">
    <w:name w:val="None"/>
    <w:rsid w:val="006F05B1"/>
  </w:style>
  <w:style w:type="character" w:customStyle="1" w:styleId="Hyperlink0">
    <w:name w:val="Hyperlink.0"/>
    <w:basedOn w:val="None"/>
    <w:rsid w:val="006F05B1"/>
    <w:rPr>
      <w:rFonts w:ascii="TH SarabunPSK" w:eastAsia="TH SarabunPSK" w:hAnsi="TH SarabunPSK" w:cs="TH SarabunPSK"/>
      <w:caps w:val="0"/>
      <w:smallCaps w:val="0"/>
      <w:strike w:val="0"/>
      <w:dstrike w:val="0"/>
      <w:outline w:val="0"/>
      <w:color w:val="0000FF"/>
      <w:spacing w:val="0"/>
      <w:kern w:val="0"/>
      <w:position w:val="0"/>
      <w:sz w:val="32"/>
      <w:szCs w:val="32"/>
      <w:u w:val="single" w:color="0000FF"/>
      <w:shd w:val="clear" w:color="auto" w:fill="FFFFFF"/>
      <w:vertAlign w:val="baseline"/>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05B1"/>
    <w:pPr>
      <w:spacing w:after="160" w:line="259" w:lineRule="auto"/>
    </w:pPr>
  </w:style>
  <w:style w:type="paragraph" w:styleId="1">
    <w:name w:val="heading 1"/>
    <w:basedOn w:val="a"/>
    <w:next w:val="a"/>
    <w:link w:val="10"/>
    <w:uiPriority w:val="9"/>
    <w:qFormat/>
    <w:rsid w:val="006F05B1"/>
    <w:pPr>
      <w:keepNext/>
      <w:keepLines/>
      <w:spacing w:before="240" w:after="0"/>
      <w:outlineLvl w:val="0"/>
    </w:pPr>
    <w:rPr>
      <w:rFonts w:asciiTheme="majorHAnsi" w:eastAsiaTheme="majorEastAsia" w:hAnsiTheme="majorHAnsi" w:cstheme="majorBidi"/>
      <w:color w:val="365F91" w:themeColor="accent1" w:themeShade="BF"/>
      <w:sz w:val="32"/>
      <w:szCs w:val="40"/>
    </w:rPr>
  </w:style>
  <w:style w:type="paragraph" w:styleId="2">
    <w:name w:val="heading 2"/>
    <w:basedOn w:val="a"/>
    <w:next w:val="a"/>
    <w:link w:val="20"/>
    <w:qFormat/>
    <w:rsid w:val="006F05B1"/>
    <w:pPr>
      <w:keepNext/>
      <w:numPr>
        <w:ilvl w:val="1"/>
        <w:numId w:val="1"/>
      </w:numPr>
      <w:suppressAutoHyphens/>
      <w:spacing w:after="57" w:line="240" w:lineRule="auto"/>
      <w:ind w:left="0" w:firstLine="0"/>
      <w:outlineLvl w:val="1"/>
    </w:pPr>
    <w:rPr>
      <w:rFonts w:ascii="TH SarabunPSK" w:eastAsia="Calibri" w:hAnsi="TH SarabunPSK" w:cs="TH SarabunPSK"/>
      <w:b/>
      <w:bCs/>
      <w:sz w:val="32"/>
      <w:szCs w:val="32"/>
      <w:lang w:eastAsia="zh-CN"/>
    </w:rPr>
  </w:style>
  <w:style w:type="paragraph" w:styleId="3">
    <w:name w:val="heading 3"/>
    <w:basedOn w:val="a"/>
    <w:next w:val="a"/>
    <w:link w:val="30"/>
    <w:uiPriority w:val="9"/>
    <w:semiHidden/>
    <w:unhideWhenUsed/>
    <w:qFormat/>
    <w:rsid w:val="006F05B1"/>
    <w:pPr>
      <w:keepNext/>
      <w:keepLines/>
      <w:spacing w:before="40" w:after="0"/>
      <w:outlineLvl w:val="2"/>
    </w:pPr>
    <w:rPr>
      <w:rFonts w:asciiTheme="majorHAnsi" w:eastAsiaTheme="majorEastAsia" w:hAnsiTheme="majorHAnsi" w:cstheme="majorBidi"/>
      <w:color w:val="243F60" w:themeColor="accent1" w:themeShade="7F"/>
      <w:sz w:val="24"/>
      <w:szCs w:val="30"/>
    </w:rPr>
  </w:style>
  <w:style w:type="paragraph" w:styleId="4">
    <w:name w:val="heading 4"/>
    <w:basedOn w:val="a"/>
    <w:next w:val="a"/>
    <w:link w:val="40"/>
    <w:uiPriority w:val="9"/>
    <w:semiHidden/>
    <w:unhideWhenUsed/>
    <w:qFormat/>
    <w:rsid w:val="006F05B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
    <w:rsid w:val="006F05B1"/>
    <w:rPr>
      <w:rFonts w:asciiTheme="majorHAnsi" w:eastAsiaTheme="majorEastAsia" w:hAnsiTheme="majorHAnsi" w:cstheme="majorBidi"/>
      <w:color w:val="365F91" w:themeColor="accent1" w:themeShade="BF"/>
      <w:sz w:val="32"/>
      <w:szCs w:val="40"/>
    </w:rPr>
  </w:style>
  <w:style w:type="character" w:customStyle="1" w:styleId="20">
    <w:name w:val="หัวเรื่อง 2 อักขระ"/>
    <w:basedOn w:val="a0"/>
    <w:link w:val="2"/>
    <w:rsid w:val="006F05B1"/>
    <w:rPr>
      <w:rFonts w:ascii="TH SarabunPSK" w:eastAsia="Calibri" w:hAnsi="TH SarabunPSK" w:cs="TH SarabunPSK"/>
      <w:b/>
      <w:bCs/>
      <w:sz w:val="32"/>
      <w:szCs w:val="32"/>
      <w:lang w:eastAsia="zh-CN"/>
    </w:rPr>
  </w:style>
  <w:style w:type="character" w:customStyle="1" w:styleId="30">
    <w:name w:val="หัวเรื่อง 3 อักขระ"/>
    <w:basedOn w:val="a0"/>
    <w:link w:val="3"/>
    <w:uiPriority w:val="9"/>
    <w:semiHidden/>
    <w:rsid w:val="006F05B1"/>
    <w:rPr>
      <w:rFonts w:asciiTheme="majorHAnsi" w:eastAsiaTheme="majorEastAsia" w:hAnsiTheme="majorHAnsi" w:cstheme="majorBidi"/>
      <w:color w:val="243F60" w:themeColor="accent1" w:themeShade="7F"/>
      <w:sz w:val="24"/>
      <w:szCs w:val="30"/>
    </w:rPr>
  </w:style>
  <w:style w:type="character" w:customStyle="1" w:styleId="40">
    <w:name w:val="หัวเรื่อง 4 อักขระ"/>
    <w:basedOn w:val="a0"/>
    <w:link w:val="4"/>
    <w:uiPriority w:val="9"/>
    <w:semiHidden/>
    <w:rsid w:val="006F05B1"/>
    <w:rPr>
      <w:rFonts w:asciiTheme="majorHAnsi" w:eastAsiaTheme="majorEastAsia" w:hAnsiTheme="majorHAnsi" w:cstheme="majorBidi"/>
      <w:i/>
      <w:iCs/>
      <w:color w:val="365F91" w:themeColor="accent1" w:themeShade="BF"/>
    </w:rPr>
  </w:style>
  <w:style w:type="paragraph" w:styleId="a3">
    <w:name w:val="List Paragraph"/>
    <w:basedOn w:val="a"/>
    <w:link w:val="a4"/>
    <w:uiPriority w:val="34"/>
    <w:qFormat/>
    <w:rsid w:val="006F05B1"/>
    <w:pPr>
      <w:spacing w:after="200" w:line="276" w:lineRule="auto"/>
      <w:ind w:left="720"/>
      <w:contextualSpacing/>
    </w:pPr>
    <w:rPr>
      <w:rFonts w:ascii="Calibri" w:eastAsia="Calibri" w:hAnsi="Calibri" w:cs="Angsana New"/>
    </w:rPr>
  </w:style>
  <w:style w:type="character" w:customStyle="1" w:styleId="a4">
    <w:name w:val="รายการย่อหน้า อักขระ"/>
    <w:link w:val="a3"/>
    <w:uiPriority w:val="34"/>
    <w:locked/>
    <w:rsid w:val="006F05B1"/>
    <w:rPr>
      <w:rFonts w:ascii="Calibri" w:eastAsia="Calibri" w:hAnsi="Calibri" w:cs="Angsana New"/>
    </w:rPr>
  </w:style>
  <w:style w:type="character" w:styleId="a5">
    <w:name w:val="Hyperlink"/>
    <w:uiPriority w:val="99"/>
    <w:unhideWhenUsed/>
    <w:rsid w:val="006F05B1"/>
    <w:rPr>
      <w:color w:val="0000FF"/>
      <w:u w:val="single"/>
    </w:rPr>
  </w:style>
  <w:style w:type="table" w:styleId="a6">
    <w:name w:val="Table Grid"/>
    <w:basedOn w:val="a1"/>
    <w:uiPriority w:val="59"/>
    <w:rsid w:val="006F05B1"/>
    <w:pPr>
      <w:spacing w:after="0" w:line="240" w:lineRule="auto"/>
    </w:pPr>
    <w:rPr>
      <w:rFonts w:ascii="TH SarabunPSK" w:hAnsi="TH SarabunPSK" w:cs="TH SarabunPSK"/>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8"/>
    <w:rsid w:val="006F05B1"/>
    <w:pPr>
      <w:spacing w:after="0" w:line="240" w:lineRule="auto"/>
    </w:pPr>
    <w:rPr>
      <w:rFonts w:ascii="MS Sans Serif" w:eastAsia="Times New Roman" w:hAnsi="MS Sans Serif" w:cs="Cordia New"/>
      <w:sz w:val="28"/>
    </w:rPr>
  </w:style>
  <w:style w:type="character" w:customStyle="1" w:styleId="a8">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basedOn w:val="a0"/>
    <w:link w:val="a7"/>
    <w:rsid w:val="006F05B1"/>
    <w:rPr>
      <w:rFonts w:ascii="MS Sans Serif" w:eastAsia="Times New Roman" w:hAnsi="MS Sans Serif" w:cs="Cordia New"/>
      <w:sz w:val="28"/>
    </w:rPr>
  </w:style>
  <w:style w:type="character" w:customStyle="1" w:styleId="ListParagraphChar1">
    <w:name w:val="List Paragraph Char1"/>
    <w:uiPriority w:val="34"/>
    <w:locked/>
    <w:rsid w:val="006F05B1"/>
    <w:rPr>
      <w:rFonts w:ascii="Calibri" w:eastAsia="Calibri" w:hAnsi="Calibri" w:cs="Angsana New"/>
    </w:rPr>
  </w:style>
  <w:style w:type="paragraph" w:customStyle="1" w:styleId="11">
    <w:name w:val="รายการย่อหน้า1"/>
    <w:aliases w:val="List Paragraph1,Table Heading"/>
    <w:basedOn w:val="a"/>
    <w:uiPriority w:val="99"/>
    <w:qFormat/>
    <w:rsid w:val="006F05B1"/>
    <w:pPr>
      <w:spacing w:after="200" w:line="276" w:lineRule="auto"/>
      <w:ind w:left="720"/>
      <w:contextualSpacing/>
    </w:pPr>
    <w:rPr>
      <w:rFonts w:ascii="Calibri" w:eastAsia="Calibri" w:hAnsi="Calibri" w:cs="Angsana New"/>
    </w:rPr>
  </w:style>
  <w:style w:type="paragraph" w:customStyle="1" w:styleId="Default">
    <w:name w:val="Default"/>
    <w:rsid w:val="006F05B1"/>
    <w:pPr>
      <w:autoSpaceDE w:val="0"/>
      <w:autoSpaceDN w:val="0"/>
      <w:adjustRightInd w:val="0"/>
      <w:spacing w:after="0" w:line="240" w:lineRule="auto"/>
    </w:pPr>
    <w:rPr>
      <w:rFonts w:ascii="TH SarabunPSK" w:eastAsia="Batang" w:hAnsi="TH SarabunPSK" w:cs="TH SarabunPSK"/>
      <w:color w:val="000000"/>
      <w:sz w:val="24"/>
      <w:szCs w:val="24"/>
      <w:lang w:eastAsia="ko-KR"/>
    </w:rPr>
  </w:style>
  <w:style w:type="paragraph" w:styleId="a9">
    <w:name w:val="No Spacing"/>
    <w:link w:val="aa"/>
    <w:uiPriority w:val="1"/>
    <w:qFormat/>
    <w:rsid w:val="006F05B1"/>
    <w:pPr>
      <w:spacing w:after="0" w:line="240" w:lineRule="auto"/>
    </w:pPr>
    <w:rPr>
      <w:rFonts w:ascii="Calibri" w:eastAsia="Calibri" w:hAnsi="Calibri" w:cs="Cordia New"/>
    </w:rPr>
  </w:style>
  <w:style w:type="character" w:customStyle="1" w:styleId="aa">
    <w:name w:val="ไม่มีการเว้นระยะห่าง อักขระ"/>
    <w:link w:val="a9"/>
    <w:uiPriority w:val="1"/>
    <w:locked/>
    <w:rsid w:val="006F05B1"/>
    <w:rPr>
      <w:rFonts w:ascii="Calibri" w:eastAsia="Calibri" w:hAnsi="Calibri" w:cs="Cordia New"/>
    </w:rPr>
  </w:style>
  <w:style w:type="paragraph" w:styleId="ab">
    <w:name w:val="footer"/>
    <w:basedOn w:val="a"/>
    <w:link w:val="ac"/>
    <w:uiPriority w:val="99"/>
    <w:unhideWhenUsed/>
    <w:rsid w:val="006F05B1"/>
    <w:pPr>
      <w:tabs>
        <w:tab w:val="center" w:pos="4680"/>
        <w:tab w:val="right" w:pos="9360"/>
      </w:tabs>
      <w:spacing w:after="0" w:line="240" w:lineRule="auto"/>
    </w:pPr>
    <w:rPr>
      <w:rFonts w:ascii="Calibri" w:eastAsia="Calibri" w:hAnsi="Calibri" w:cs="Angsana New"/>
    </w:rPr>
  </w:style>
  <w:style w:type="character" w:customStyle="1" w:styleId="ac">
    <w:name w:val="ท้ายกระดาษ อักขระ"/>
    <w:basedOn w:val="a0"/>
    <w:link w:val="ab"/>
    <w:uiPriority w:val="99"/>
    <w:rsid w:val="006F05B1"/>
    <w:rPr>
      <w:rFonts w:ascii="Calibri" w:eastAsia="Calibri" w:hAnsi="Calibri" w:cs="Angsana New"/>
    </w:rPr>
  </w:style>
  <w:style w:type="paragraph" w:customStyle="1" w:styleId="21">
    <w:name w:val="รายการย่อหน้า2"/>
    <w:basedOn w:val="a"/>
    <w:qFormat/>
    <w:rsid w:val="006F05B1"/>
    <w:pPr>
      <w:spacing w:after="200" w:line="276" w:lineRule="auto"/>
      <w:ind w:left="720"/>
      <w:contextualSpacing/>
    </w:pPr>
    <w:rPr>
      <w:rFonts w:ascii="Calibri" w:eastAsia="Calibri" w:hAnsi="Calibri" w:cs="Angsana New"/>
    </w:rPr>
  </w:style>
  <w:style w:type="paragraph" w:styleId="ad">
    <w:name w:val="Body Text"/>
    <w:basedOn w:val="a"/>
    <w:link w:val="ae"/>
    <w:rsid w:val="006F05B1"/>
    <w:pPr>
      <w:suppressAutoHyphens/>
      <w:spacing w:after="0" w:line="240" w:lineRule="auto"/>
      <w:jc w:val="both"/>
    </w:pPr>
    <w:rPr>
      <w:rFonts w:ascii="TH SarabunPSK" w:eastAsia="Calibri" w:hAnsi="TH SarabunPSK" w:cs="TH SarabunPSK"/>
      <w:sz w:val="32"/>
      <w:szCs w:val="32"/>
      <w:lang w:eastAsia="zh-CN"/>
    </w:rPr>
  </w:style>
  <w:style w:type="character" w:customStyle="1" w:styleId="ae">
    <w:name w:val="เนื้อความ อักขระ"/>
    <w:basedOn w:val="a0"/>
    <w:link w:val="ad"/>
    <w:rsid w:val="006F05B1"/>
    <w:rPr>
      <w:rFonts w:ascii="TH SarabunPSK" w:eastAsia="Calibri" w:hAnsi="TH SarabunPSK" w:cs="TH SarabunPSK"/>
      <w:sz w:val="32"/>
      <w:szCs w:val="32"/>
      <w:lang w:eastAsia="zh-CN"/>
    </w:rPr>
  </w:style>
  <w:style w:type="character" w:styleId="af">
    <w:name w:val="page number"/>
    <w:basedOn w:val="a0"/>
    <w:rsid w:val="006F05B1"/>
  </w:style>
  <w:style w:type="character" w:customStyle="1" w:styleId="apple-converted-space">
    <w:name w:val="apple-converted-space"/>
    <w:basedOn w:val="a0"/>
    <w:rsid w:val="006F05B1"/>
  </w:style>
  <w:style w:type="character" w:styleId="af0">
    <w:name w:val="Strong"/>
    <w:basedOn w:val="a0"/>
    <w:uiPriority w:val="22"/>
    <w:qFormat/>
    <w:rsid w:val="006F05B1"/>
    <w:rPr>
      <w:b/>
      <w:bCs/>
    </w:rPr>
  </w:style>
  <w:style w:type="paragraph" w:customStyle="1" w:styleId="NoSpacing1">
    <w:name w:val="No Spacing1"/>
    <w:rsid w:val="006F05B1"/>
    <w:pPr>
      <w:spacing w:after="0" w:line="240" w:lineRule="auto"/>
    </w:pPr>
    <w:rPr>
      <w:rFonts w:ascii="Cordia New" w:eastAsia="Times New Roman" w:hAnsi="Cordia New" w:cs="Angsana New"/>
      <w:sz w:val="28"/>
    </w:rPr>
  </w:style>
  <w:style w:type="character" w:customStyle="1" w:styleId="email">
    <w:name w:val="email"/>
    <w:rsid w:val="006F05B1"/>
  </w:style>
  <w:style w:type="paragraph" w:styleId="af1">
    <w:name w:val="header"/>
    <w:basedOn w:val="a"/>
    <w:link w:val="af2"/>
    <w:uiPriority w:val="99"/>
    <w:unhideWhenUsed/>
    <w:rsid w:val="006F05B1"/>
    <w:pPr>
      <w:tabs>
        <w:tab w:val="center" w:pos="4680"/>
        <w:tab w:val="right" w:pos="9360"/>
      </w:tabs>
      <w:spacing w:after="0" w:line="240" w:lineRule="auto"/>
    </w:pPr>
  </w:style>
  <w:style w:type="character" w:customStyle="1" w:styleId="af2">
    <w:name w:val="หัวกระดาษ อักขระ"/>
    <w:basedOn w:val="a0"/>
    <w:link w:val="af1"/>
    <w:uiPriority w:val="99"/>
    <w:rsid w:val="006F05B1"/>
  </w:style>
  <w:style w:type="paragraph" w:customStyle="1" w:styleId="NHI-Table">
    <w:name w:val="NHI-Table"/>
    <w:basedOn w:val="a"/>
    <w:link w:val="NHI-TableChar"/>
    <w:qFormat/>
    <w:rsid w:val="006F05B1"/>
    <w:pPr>
      <w:spacing w:after="0" w:line="240" w:lineRule="auto"/>
    </w:pPr>
    <w:rPr>
      <w:rFonts w:ascii="Calibri" w:hAnsi="Calibri" w:cs="EucrosiaUPC"/>
      <w:sz w:val="20"/>
      <w:szCs w:val="24"/>
    </w:rPr>
  </w:style>
  <w:style w:type="character" w:customStyle="1" w:styleId="NHI-TableChar">
    <w:name w:val="NHI-Table Char"/>
    <w:basedOn w:val="a0"/>
    <w:link w:val="NHI-Table"/>
    <w:rsid w:val="006F05B1"/>
    <w:rPr>
      <w:rFonts w:ascii="Calibri" w:hAnsi="Calibri" w:cs="EucrosiaUPC"/>
      <w:sz w:val="20"/>
      <w:szCs w:val="24"/>
    </w:rPr>
  </w:style>
  <w:style w:type="character" w:styleId="af3">
    <w:name w:val="Emphasis"/>
    <w:aliases w:val="Fig"/>
    <w:uiPriority w:val="20"/>
    <w:qFormat/>
    <w:rsid w:val="006F05B1"/>
    <w:rPr>
      <w:i/>
      <w:iCs/>
    </w:rPr>
  </w:style>
  <w:style w:type="character" w:customStyle="1" w:styleId="af4">
    <w:name w:val="ข้อความบอลลูน อักขระ"/>
    <w:basedOn w:val="a0"/>
    <w:link w:val="af5"/>
    <w:uiPriority w:val="99"/>
    <w:semiHidden/>
    <w:rsid w:val="006F05B1"/>
    <w:rPr>
      <w:rFonts w:ascii="Tahoma" w:hAnsi="Tahoma" w:cs="Angsana New"/>
      <w:sz w:val="16"/>
      <w:szCs w:val="20"/>
    </w:rPr>
  </w:style>
  <w:style w:type="paragraph" w:styleId="af5">
    <w:name w:val="Balloon Text"/>
    <w:basedOn w:val="a"/>
    <w:link w:val="af4"/>
    <w:uiPriority w:val="99"/>
    <w:semiHidden/>
    <w:unhideWhenUsed/>
    <w:rsid w:val="006F05B1"/>
    <w:pPr>
      <w:spacing w:after="0" w:line="240" w:lineRule="auto"/>
    </w:pPr>
    <w:rPr>
      <w:rFonts w:ascii="Tahoma" w:hAnsi="Tahoma" w:cs="Angsana New"/>
      <w:sz w:val="16"/>
      <w:szCs w:val="20"/>
    </w:rPr>
  </w:style>
  <w:style w:type="character" w:customStyle="1" w:styleId="12">
    <w:name w:val="ข้อความบอลลูน อักขระ1"/>
    <w:basedOn w:val="a0"/>
    <w:uiPriority w:val="99"/>
    <w:semiHidden/>
    <w:rsid w:val="006F05B1"/>
    <w:rPr>
      <w:rFonts w:ascii="Tahoma" w:hAnsi="Tahoma" w:cs="Angsana New"/>
      <w:sz w:val="16"/>
      <w:szCs w:val="20"/>
    </w:rPr>
  </w:style>
  <w:style w:type="character" w:customStyle="1" w:styleId="BalloonTextChar1">
    <w:name w:val="Balloon Text Char1"/>
    <w:basedOn w:val="a0"/>
    <w:uiPriority w:val="99"/>
    <w:semiHidden/>
    <w:rsid w:val="006F05B1"/>
    <w:rPr>
      <w:rFonts w:ascii="Tahoma" w:hAnsi="Tahoma" w:cs="Angsana New"/>
      <w:sz w:val="16"/>
      <w:szCs w:val="20"/>
    </w:rPr>
  </w:style>
  <w:style w:type="paragraph" w:customStyle="1" w:styleId="Normal1">
    <w:name w:val="Normal1"/>
    <w:rsid w:val="006F05B1"/>
    <w:pPr>
      <w:spacing w:after="0" w:line="240" w:lineRule="auto"/>
    </w:pPr>
    <w:rPr>
      <w:rFonts w:ascii="Calibri" w:eastAsia="Calibri" w:hAnsi="Calibri" w:cs="Calibri"/>
      <w:color w:val="000000"/>
      <w:szCs w:val="22"/>
    </w:rPr>
  </w:style>
  <w:style w:type="paragraph" w:customStyle="1" w:styleId="31">
    <w:name w:val="รายการย่อหน้า3"/>
    <w:basedOn w:val="a"/>
    <w:qFormat/>
    <w:rsid w:val="006F05B1"/>
    <w:pPr>
      <w:spacing w:after="200" w:line="276" w:lineRule="auto"/>
      <w:ind w:left="720"/>
      <w:contextualSpacing/>
    </w:pPr>
    <w:rPr>
      <w:rFonts w:ascii="Calibri" w:eastAsia="Calibri" w:hAnsi="Calibri" w:cs="Angsana New"/>
    </w:rPr>
  </w:style>
  <w:style w:type="paragraph" w:styleId="af6">
    <w:name w:val="Normal (Web)"/>
    <w:basedOn w:val="a"/>
    <w:link w:val="af7"/>
    <w:uiPriority w:val="99"/>
    <w:unhideWhenUsed/>
    <w:rsid w:val="006F05B1"/>
    <w:pPr>
      <w:spacing w:before="100" w:beforeAutospacing="1" w:after="100" w:afterAutospacing="1" w:line="240" w:lineRule="auto"/>
    </w:pPr>
    <w:rPr>
      <w:rFonts w:ascii="Angsana New" w:eastAsia="Times New Roman" w:hAnsi="Angsana New" w:cs="Angsana New"/>
      <w:sz w:val="28"/>
    </w:rPr>
  </w:style>
  <w:style w:type="character" w:customStyle="1" w:styleId="af7">
    <w:name w:val="ปกติ (เว็บ) อักขระ"/>
    <w:link w:val="af6"/>
    <w:uiPriority w:val="99"/>
    <w:rsid w:val="006F05B1"/>
    <w:rPr>
      <w:rFonts w:ascii="Angsana New" w:eastAsia="Times New Roman" w:hAnsi="Angsana New" w:cs="Angsana New"/>
      <w:sz w:val="28"/>
    </w:rPr>
  </w:style>
  <w:style w:type="paragraph" w:customStyle="1" w:styleId="Pa27">
    <w:name w:val="Pa27"/>
    <w:basedOn w:val="Default"/>
    <w:next w:val="Default"/>
    <w:uiPriority w:val="99"/>
    <w:rsid w:val="006F05B1"/>
    <w:pPr>
      <w:spacing w:line="301" w:lineRule="atLeast"/>
    </w:pPr>
    <w:rPr>
      <w:rFonts w:ascii="TH Sarabun New" w:eastAsiaTheme="minorHAnsi" w:hAnsi="TH Sarabun New" w:cs="TH Sarabun New"/>
      <w:color w:val="auto"/>
      <w:lang w:eastAsia="en-US"/>
    </w:rPr>
  </w:style>
  <w:style w:type="paragraph" w:styleId="32">
    <w:name w:val="Body Text 3"/>
    <w:basedOn w:val="a"/>
    <w:link w:val="33"/>
    <w:rsid w:val="006F05B1"/>
    <w:pPr>
      <w:tabs>
        <w:tab w:val="left" w:pos="1134"/>
        <w:tab w:val="left" w:pos="1560"/>
      </w:tabs>
      <w:spacing w:after="0" w:line="480" w:lineRule="exact"/>
      <w:jc w:val="thaiDistribute"/>
    </w:pPr>
    <w:rPr>
      <w:rFonts w:ascii="EucrosiaUPC" w:eastAsia="Cordia New" w:hAnsi="EucrosiaUPC" w:cs="EucrosiaUPC"/>
      <w:sz w:val="32"/>
      <w:szCs w:val="32"/>
    </w:rPr>
  </w:style>
  <w:style w:type="character" w:customStyle="1" w:styleId="33">
    <w:name w:val="เนื้อความ 3 อักขระ"/>
    <w:basedOn w:val="a0"/>
    <w:link w:val="32"/>
    <w:rsid w:val="006F05B1"/>
    <w:rPr>
      <w:rFonts w:ascii="EucrosiaUPC" w:eastAsia="Cordia New" w:hAnsi="EucrosiaUPC" w:cs="EucrosiaUPC"/>
      <w:sz w:val="32"/>
      <w:szCs w:val="32"/>
    </w:rPr>
  </w:style>
  <w:style w:type="paragraph" w:customStyle="1" w:styleId="Pa2">
    <w:name w:val="Pa2"/>
    <w:basedOn w:val="Default"/>
    <w:next w:val="Default"/>
    <w:uiPriority w:val="99"/>
    <w:rsid w:val="006F05B1"/>
    <w:pPr>
      <w:spacing w:line="241" w:lineRule="atLeast"/>
    </w:pPr>
    <w:rPr>
      <w:rFonts w:eastAsiaTheme="minorHAnsi"/>
      <w:color w:val="auto"/>
      <w:lang w:eastAsia="en-US"/>
    </w:rPr>
  </w:style>
  <w:style w:type="character" w:customStyle="1" w:styleId="A20">
    <w:name w:val="A2"/>
    <w:uiPriority w:val="99"/>
    <w:rsid w:val="006F05B1"/>
    <w:rPr>
      <w:color w:val="000000"/>
    </w:rPr>
  </w:style>
  <w:style w:type="paragraph" w:customStyle="1" w:styleId="Normal2">
    <w:name w:val="Normal2"/>
    <w:rsid w:val="006F05B1"/>
    <w:pPr>
      <w:spacing w:after="0" w:line="240" w:lineRule="auto"/>
    </w:pPr>
    <w:rPr>
      <w:rFonts w:ascii="Calibri" w:eastAsia="Calibri" w:hAnsi="Calibri" w:cs="Calibri"/>
      <w:color w:val="000000"/>
      <w:szCs w:val="22"/>
    </w:rPr>
  </w:style>
  <w:style w:type="paragraph" w:styleId="af8">
    <w:name w:val="Title"/>
    <w:basedOn w:val="a"/>
    <w:link w:val="af9"/>
    <w:qFormat/>
    <w:rsid w:val="006F05B1"/>
    <w:pPr>
      <w:spacing w:after="0" w:line="240" w:lineRule="auto"/>
      <w:jc w:val="center"/>
    </w:pPr>
    <w:rPr>
      <w:rFonts w:ascii="Angsana New" w:eastAsia="Cordia New" w:hAnsi="Angsana New" w:cs="Angsana New"/>
      <w:b/>
      <w:bCs/>
      <w:sz w:val="32"/>
      <w:szCs w:val="32"/>
      <w:lang w:eastAsia="zh-CN"/>
    </w:rPr>
  </w:style>
  <w:style w:type="character" w:customStyle="1" w:styleId="af9">
    <w:name w:val="ชื่อเรื่อง อักขระ"/>
    <w:basedOn w:val="a0"/>
    <w:link w:val="af8"/>
    <w:rsid w:val="006F05B1"/>
    <w:rPr>
      <w:rFonts w:ascii="Angsana New" w:eastAsia="Cordia New" w:hAnsi="Angsana New" w:cs="Angsana New"/>
      <w:b/>
      <w:bCs/>
      <w:sz w:val="32"/>
      <w:szCs w:val="32"/>
      <w:lang w:eastAsia="zh-CN"/>
    </w:rPr>
  </w:style>
  <w:style w:type="paragraph" w:customStyle="1" w:styleId="Normal3">
    <w:name w:val="Normal3"/>
    <w:rsid w:val="006F05B1"/>
    <w:pPr>
      <w:spacing w:after="0" w:line="240" w:lineRule="auto"/>
    </w:pPr>
    <w:rPr>
      <w:rFonts w:ascii="Calibri" w:eastAsia="Calibri" w:hAnsi="Calibri" w:cs="Calibri"/>
      <w:color w:val="000000"/>
      <w:szCs w:val="22"/>
    </w:rPr>
  </w:style>
  <w:style w:type="paragraph" w:customStyle="1" w:styleId="Normal4">
    <w:name w:val="Normal4"/>
    <w:rsid w:val="006F05B1"/>
    <w:pPr>
      <w:spacing w:after="0" w:line="240" w:lineRule="auto"/>
    </w:pPr>
    <w:rPr>
      <w:rFonts w:ascii="Calibri" w:eastAsia="Calibri" w:hAnsi="Calibri" w:cs="Calibri"/>
      <w:color w:val="000000"/>
      <w:szCs w:val="22"/>
    </w:rPr>
  </w:style>
  <w:style w:type="character" w:customStyle="1" w:styleId="st1">
    <w:name w:val="st1"/>
    <w:basedOn w:val="a0"/>
    <w:rsid w:val="006F05B1"/>
  </w:style>
  <w:style w:type="character" w:customStyle="1" w:styleId="object-hover3">
    <w:name w:val="object-hover3"/>
    <w:basedOn w:val="a0"/>
    <w:rsid w:val="006F05B1"/>
  </w:style>
  <w:style w:type="paragraph" w:styleId="41">
    <w:name w:val="toc 4"/>
    <w:basedOn w:val="4"/>
    <w:next w:val="a"/>
    <w:link w:val="42"/>
    <w:autoRedefine/>
    <w:uiPriority w:val="39"/>
    <w:unhideWhenUsed/>
    <w:qFormat/>
    <w:rsid w:val="006F05B1"/>
    <w:pPr>
      <w:tabs>
        <w:tab w:val="right" w:pos="9350"/>
      </w:tabs>
      <w:spacing w:before="0" w:line="240" w:lineRule="auto"/>
      <w:ind w:left="2127" w:hanging="426"/>
    </w:pPr>
    <w:rPr>
      <w:rFonts w:ascii="TH SarabunPSK" w:hAnsi="TH SarabunPSK" w:cs="TH SarabunPSK"/>
      <w:b/>
      <w:bCs/>
      <w:i w:val="0"/>
      <w:iCs w:val="0"/>
      <w:color w:val="0000FF"/>
      <w:sz w:val="32"/>
      <w:szCs w:val="32"/>
    </w:rPr>
  </w:style>
  <w:style w:type="character" w:customStyle="1" w:styleId="42">
    <w:name w:val="สารบัญ 4 อักขระ"/>
    <w:basedOn w:val="a0"/>
    <w:link w:val="41"/>
    <w:uiPriority w:val="39"/>
    <w:rsid w:val="006F05B1"/>
    <w:rPr>
      <w:rFonts w:ascii="TH SarabunPSK" w:eastAsiaTheme="majorEastAsia" w:hAnsi="TH SarabunPSK" w:cs="TH SarabunPSK"/>
      <w:b/>
      <w:bCs/>
      <w:color w:val="0000FF"/>
      <w:sz w:val="32"/>
      <w:szCs w:val="32"/>
    </w:rPr>
  </w:style>
  <w:style w:type="paragraph" w:customStyle="1" w:styleId="Normal5">
    <w:name w:val="Normal5"/>
    <w:rsid w:val="006F05B1"/>
    <w:pPr>
      <w:spacing w:after="0" w:line="240" w:lineRule="auto"/>
    </w:pPr>
    <w:rPr>
      <w:rFonts w:ascii="Calibri" w:eastAsia="Calibri" w:hAnsi="Calibri" w:cs="Calibri"/>
      <w:color w:val="000000"/>
      <w:szCs w:val="22"/>
    </w:rPr>
  </w:style>
  <w:style w:type="character" w:customStyle="1" w:styleId="None">
    <w:name w:val="None"/>
    <w:rsid w:val="006F05B1"/>
  </w:style>
  <w:style w:type="character" w:customStyle="1" w:styleId="Hyperlink0">
    <w:name w:val="Hyperlink.0"/>
    <w:basedOn w:val="None"/>
    <w:rsid w:val="006F05B1"/>
    <w:rPr>
      <w:rFonts w:ascii="TH SarabunPSK" w:eastAsia="TH SarabunPSK" w:hAnsi="TH SarabunPSK" w:cs="TH SarabunPSK"/>
      <w:caps w:val="0"/>
      <w:smallCaps w:val="0"/>
      <w:strike w:val="0"/>
      <w:dstrike w:val="0"/>
      <w:outline w:val="0"/>
      <w:color w:val="0000FF"/>
      <w:spacing w:val="0"/>
      <w:kern w:val="0"/>
      <w:position w:val="0"/>
      <w:sz w:val="32"/>
      <w:szCs w:val="32"/>
      <w:u w:val="single" w:color="0000FF"/>
      <w:shd w:val="clear" w:color="auto" w:fill="FFFFFF"/>
      <w:vertAlign w:val="baseli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2817</Words>
  <Characters>16059</Characters>
  <Application>Microsoft Office Word</Application>
  <DocSecurity>0</DocSecurity>
  <Lines>133</Lines>
  <Paragraphs>37</Paragraphs>
  <ScaleCrop>false</ScaleCrop>
  <HeadingPairs>
    <vt:vector size="2" baseType="variant">
      <vt:variant>
        <vt:lpstr>ชื่อเรื่อง</vt:lpstr>
      </vt:variant>
      <vt:variant>
        <vt:i4>1</vt:i4>
      </vt:variant>
    </vt:vector>
  </HeadingPairs>
  <TitlesOfParts>
    <vt:vector size="1" baseType="lpstr">
      <vt:lpstr/>
    </vt:vector>
  </TitlesOfParts>
  <Company>Microsoft Corporation</Company>
  <LinksUpToDate>false</LinksUpToDate>
  <CharactersWithSpaces>18839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3</cp:revision>
  <dcterms:created xsi:type="dcterms:W3CDTF">2017-11-06T08:55:00Z</dcterms:created>
  <dcterms:modified xsi:type="dcterms:W3CDTF">2017-12-13T06:49:00Z</dcterms:modified>
</cp:coreProperties>
</file>